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411123" w14:paraId="5EB6311D" w14:textId="77777777" w:rsidTr="00152260">
        <w:trPr>
          <w:trHeight w:val="512"/>
        </w:trPr>
        <w:tc>
          <w:tcPr>
            <w:tcW w:w="9336" w:type="dxa"/>
          </w:tcPr>
          <w:p w14:paraId="27BED320" w14:textId="1A35081E" w:rsidR="00411123" w:rsidRPr="00411123" w:rsidRDefault="00411123" w:rsidP="00411123">
            <w:pPr>
              <w:pStyle w:val="Plattetekst"/>
              <w:spacing w:before="35" w:line="276" w:lineRule="auto"/>
              <w:ind w:right="1271"/>
              <w:rPr>
                <w:rFonts w:eastAsia="DejaVu Sans" w:cstheme="minorHAnsi"/>
                <w:b/>
                <w:sz w:val="22"/>
                <w:szCs w:val="22"/>
                <w:lang w:val="nl-NL"/>
              </w:rPr>
            </w:pPr>
            <w:r>
              <w:rPr>
                <w:rFonts w:eastAsia="DejaVu Sans" w:cstheme="minorHAnsi"/>
                <w:b/>
                <w:sz w:val="22"/>
                <w:szCs w:val="22"/>
                <w:lang w:val="nl-NL"/>
              </w:rPr>
              <w:t>#: Titel agendapunt</w:t>
            </w:r>
          </w:p>
        </w:tc>
      </w:tr>
      <w:tr w:rsidR="00411123" w:rsidRPr="009D1D59" w14:paraId="0C113B8A" w14:textId="77777777" w:rsidTr="00152260">
        <w:trPr>
          <w:trHeight w:val="13004"/>
        </w:trPr>
        <w:tc>
          <w:tcPr>
            <w:tcW w:w="9336" w:type="dxa"/>
          </w:tcPr>
          <w:p w14:paraId="0C25DA34" w14:textId="064E11FA" w:rsidR="00411123" w:rsidRPr="00411123" w:rsidRDefault="00411123" w:rsidP="00411123">
            <w:pPr>
              <w:pStyle w:val="Plattetekst"/>
              <w:spacing w:before="35" w:line="276" w:lineRule="auto"/>
              <w:ind w:right="1271"/>
              <w:rPr>
                <w:rFonts w:eastAsia="DejaVu Sans" w:cstheme="minorHAnsi"/>
                <w:b/>
                <w:sz w:val="22"/>
                <w:szCs w:val="22"/>
                <w:lang w:val="nl-NL"/>
              </w:rPr>
            </w:pPr>
            <w:r w:rsidRPr="00411123">
              <w:rPr>
                <w:rFonts w:eastAsia="DejaVu Sans" w:cstheme="minorHAnsi"/>
                <w:b/>
                <w:sz w:val="22"/>
                <w:szCs w:val="22"/>
                <w:lang w:val="nl-NL"/>
              </w:rPr>
              <w:t>Afspraken vorig</w:t>
            </w:r>
            <w:r w:rsidR="009D1D59">
              <w:rPr>
                <w:rFonts w:eastAsia="DejaVu Sans" w:cstheme="minorHAnsi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eastAsia="DejaVu Sans" w:cstheme="minorHAnsi"/>
                <w:b/>
                <w:sz w:val="22"/>
                <w:szCs w:val="22"/>
                <w:lang w:val="nl-NL"/>
              </w:rPr>
              <w:t>BO Water</w:t>
            </w:r>
          </w:p>
          <w:p w14:paraId="34457906" w14:textId="14668E6A" w:rsidR="00411123" w:rsidRDefault="00411123" w:rsidP="00411123">
            <w:pPr>
              <w:pStyle w:val="Plattetekst"/>
              <w:spacing w:before="35" w:line="276" w:lineRule="auto"/>
              <w:ind w:right="1271"/>
              <w:rPr>
                <w:rFonts w:eastAsia="DejaVu Sans" w:cstheme="minorHAnsi"/>
                <w:sz w:val="22"/>
                <w:szCs w:val="22"/>
                <w:lang w:val="nl-NL"/>
              </w:rPr>
            </w:pPr>
            <w:r w:rsidRPr="00411123">
              <w:rPr>
                <w:rFonts w:eastAsia="DejaVu Sans" w:cstheme="minorHAnsi"/>
                <w:sz w:val="22"/>
                <w:szCs w:val="22"/>
                <w:highlight w:val="lightGray"/>
                <w:lang w:val="nl-NL"/>
              </w:rPr>
              <w:t>Indien eerder geagendeerd, wat is er tijdens de vorige SGW (nu BO Water) besloten/afgesproken?</w:t>
            </w:r>
          </w:p>
          <w:p w14:paraId="1675C698" w14:textId="77777777" w:rsidR="00411123" w:rsidRPr="00411123" w:rsidRDefault="00411123" w:rsidP="00411123">
            <w:pPr>
              <w:pStyle w:val="Plattetekst"/>
              <w:spacing w:before="35" w:line="276" w:lineRule="auto"/>
              <w:ind w:right="1271"/>
              <w:rPr>
                <w:rFonts w:eastAsia="DejaVu Sans" w:cstheme="minorHAnsi"/>
                <w:sz w:val="22"/>
                <w:szCs w:val="22"/>
                <w:lang w:val="nl-NL"/>
              </w:rPr>
            </w:pPr>
          </w:p>
          <w:p w14:paraId="1E21755E" w14:textId="6840BBE9" w:rsidR="00411123" w:rsidRPr="00411123" w:rsidRDefault="00411123" w:rsidP="00411123">
            <w:pPr>
              <w:pStyle w:val="Plattetekst"/>
              <w:spacing w:before="35" w:line="276" w:lineRule="auto"/>
              <w:ind w:right="1271"/>
              <w:rPr>
                <w:rFonts w:eastAsia="DejaVu Sans" w:cstheme="minorHAnsi"/>
                <w:b/>
                <w:sz w:val="22"/>
                <w:szCs w:val="22"/>
                <w:lang w:val="nl-NL"/>
              </w:rPr>
            </w:pPr>
            <w:r w:rsidRPr="00411123">
              <w:rPr>
                <w:rFonts w:eastAsia="DejaVu Sans" w:cstheme="minorHAnsi"/>
                <w:b/>
                <w:sz w:val="22"/>
                <w:szCs w:val="22"/>
                <w:lang w:val="nl-NL"/>
              </w:rPr>
              <w:t>Doel agendering</w:t>
            </w:r>
          </w:p>
          <w:p w14:paraId="04A0489B" w14:textId="31266C73" w:rsidR="00411123" w:rsidRPr="00411123" w:rsidRDefault="00411123" w:rsidP="00411123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Aan het BO Water wordt voorgesteld om </w:t>
            </w:r>
            <w:r w:rsidRPr="00411123">
              <w:rPr>
                <w:rFonts w:eastAsia="DejaVu Sans" w:cstheme="minorHAnsi"/>
                <w:highlight w:val="lightGray"/>
                <w:lang w:val="nl-NL"/>
              </w:rPr>
              <w:t>vul aan</w:t>
            </w:r>
          </w:p>
          <w:p w14:paraId="140E114B" w14:textId="77777777" w:rsidR="00411123" w:rsidRPr="00411123" w:rsidRDefault="00411123" w:rsidP="00411123">
            <w:pPr>
              <w:pStyle w:val="Plattetekst"/>
              <w:spacing w:before="35" w:line="276" w:lineRule="auto"/>
              <w:ind w:right="1271"/>
              <w:rPr>
                <w:b/>
                <w:sz w:val="22"/>
                <w:szCs w:val="22"/>
                <w:highlight w:val="yellow"/>
                <w:lang w:val="nl-NL"/>
              </w:rPr>
            </w:pPr>
          </w:p>
          <w:p w14:paraId="7ABA1973" w14:textId="2A1B42DB" w:rsidR="00411123" w:rsidRPr="00411123" w:rsidRDefault="00411123" w:rsidP="00411123">
            <w:pPr>
              <w:spacing w:line="276" w:lineRule="auto"/>
              <w:rPr>
                <w:rFonts w:cstheme="minorHAnsi"/>
                <w:lang w:val="nl-NL"/>
              </w:rPr>
            </w:pPr>
            <w:r w:rsidRPr="00411123">
              <w:rPr>
                <w:rFonts w:eastAsia="DejaVu Sans" w:cstheme="minorHAnsi"/>
                <w:b/>
                <w:lang w:val="nl-NL"/>
              </w:rPr>
              <w:t>Stand van zaken</w:t>
            </w:r>
            <w:r w:rsidRPr="00411123">
              <w:rPr>
                <w:rFonts w:cstheme="minorHAnsi"/>
                <w:i/>
                <w:iCs/>
                <w:lang w:val="nl-NL"/>
              </w:rPr>
              <w:t xml:space="preserve"> </w:t>
            </w:r>
          </w:p>
          <w:p w14:paraId="731686C5" w14:textId="1E1AB5A4" w:rsidR="00411123" w:rsidRPr="00411123" w:rsidRDefault="00411123" w:rsidP="00411123">
            <w:pPr>
              <w:pStyle w:val="Geenafstand"/>
              <w:spacing w:line="276" w:lineRule="auto"/>
              <w:rPr>
                <w:rFonts w:eastAsia="DejaVu Sans" w:cstheme="minorHAnsi"/>
                <w:sz w:val="22"/>
                <w:highlight w:val="lightGray"/>
                <w:lang w:val="nl-NL"/>
              </w:rPr>
            </w:pPr>
            <w:r w:rsidRPr="00411123">
              <w:rPr>
                <w:rFonts w:eastAsia="DejaVu Sans" w:cstheme="minorHAnsi"/>
                <w:sz w:val="22"/>
                <w:highlight w:val="lightGray"/>
                <w:lang w:val="nl-NL"/>
              </w:rPr>
              <w:t xml:space="preserve">Vermeld hier svp een korte samenvatting van de stand van zaken </w:t>
            </w:r>
          </w:p>
          <w:p w14:paraId="3CCA8E6C" w14:textId="63C83235" w:rsidR="00411123" w:rsidRDefault="00411123" w:rsidP="00411123">
            <w:pPr>
              <w:pStyle w:val="Geenafstand"/>
              <w:spacing w:line="276" w:lineRule="auto"/>
              <w:rPr>
                <w:rFonts w:cstheme="minorHAnsi"/>
                <w:color w:val="FF0000"/>
                <w:sz w:val="22"/>
                <w:lang w:val="nl-NL"/>
              </w:rPr>
            </w:pPr>
          </w:p>
          <w:p w14:paraId="123B08E1" w14:textId="73439708" w:rsidR="00411123" w:rsidRDefault="00411123" w:rsidP="00411123">
            <w:pPr>
              <w:pStyle w:val="Geenafstand"/>
              <w:spacing w:line="276" w:lineRule="auto"/>
              <w:rPr>
                <w:rFonts w:cstheme="minorHAnsi"/>
                <w:b/>
                <w:bCs/>
                <w:sz w:val="22"/>
                <w:lang w:val="nl-NL"/>
              </w:rPr>
            </w:pPr>
            <w:r w:rsidRPr="00411123">
              <w:rPr>
                <w:rFonts w:cstheme="minorHAnsi"/>
                <w:b/>
                <w:bCs/>
                <w:sz w:val="22"/>
                <w:lang w:val="nl-NL"/>
              </w:rPr>
              <w:t xml:space="preserve">Annotatie </w:t>
            </w:r>
            <w:r>
              <w:rPr>
                <w:rFonts w:cstheme="minorHAnsi"/>
                <w:b/>
                <w:bCs/>
                <w:sz w:val="22"/>
                <w:lang w:val="nl-NL"/>
              </w:rPr>
              <w:t xml:space="preserve">(voor </w:t>
            </w:r>
            <w:r w:rsidR="00D15FC8">
              <w:rPr>
                <w:rFonts w:cstheme="minorHAnsi"/>
                <w:b/>
                <w:bCs/>
                <w:sz w:val="22"/>
                <w:lang w:val="nl-NL"/>
              </w:rPr>
              <w:t>minister</w:t>
            </w:r>
            <w:r>
              <w:rPr>
                <w:rFonts w:cstheme="minorHAnsi"/>
                <w:b/>
                <w:bCs/>
                <w:sz w:val="22"/>
                <w:lang w:val="nl-NL"/>
              </w:rPr>
              <w:t>)</w:t>
            </w:r>
          </w:p>
          <w:p w14:paraId="28D5DA44" w14:textId="7DF0A774" w:rsidR="00411123" w:rsidRPr="00411123" w:rsidRDefault="00411123" w:rsidP="00411123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2"/>
                <w:lang w:val="nl-NL"/>
              </w:rPr>
            </w:pPr>
            <w:r w:rsidRPr="00411123">
              <w:rPr>
                <w:rFonts w:cstheme="minorHAnsi"/>
                <w:sz w:val="22"/>
                <w:highlight w:val="lightGray"/>
                <w:lang w:val="nl-NL"/>
              </w:rPr>
              <w:t>Vermeld hier de annotatie voor de voorzitter. Maak gebruik voor korte, heldere bullets bij dit onderdeel</w:t>
            </w:r>
            <w:r>
              <w:rPr>
                <w:rFonts w:cstheme="minorHAnsi"/>
                <w:sz w:val="22"/>
                <w:lang w:val="nl-NL"/>
              </w:rPr>
              <w:t>.</w:t>
            </w:r>
          </w:p>
          <w:p w14:paraId="1527BAAE" w14:textId="77777777" w:rsidR="00411123" w:rsidRPr="00411123" w:rsidRDefault="00411123" w:rsidP="00411123">
            <w:pPr>
              <w:pStyle w:val="Geenafstand"/>
              <w:spacing w:line="276" w:lineRule="auto"/>
              <w:rPr>
                <w:rFonts w:cstheme="minorHAnsi"/>
                <w:color w:val="FF0000"/>
                <w:sz w:val="22"/>
                <w:lang w:val="nl-NL"/>
              </w:rPr>
            </w:pPr>
          </w:p>
          <w:p w14:paraId="41C6A418" w14:textId="77777777" w:rsidR="00411123" w:rsidRPr="00411123" w:rsidRDefault="00411123" w:rsidP="00411123">
            <w:pPr>
              <w:spacing w:line="276" w:lineRule="auto"/>
              <w:rPr>
                <w:rFonts w:cstheme="minorHAnsi"/>
                <w:b/>
                <w:i/>
                <w:iCs/>
                <w:lang w:val="nl-NL"/>
              </w:rPr>
            </w:pPr>
            <w:r w:rsidRPr="00411123">
              <w:rPr>
                <w:rFonts w:cstheme="minorHAnsi"/>
                <w:b/>
                <w:i/>
                <w:iCs/>
                <w:lang w:val="nl-NL"/>
              </w:rPr>
              <w:t>Afstemming en standpunten andere partijen aan tafel</w:t>
            </w:r>
          </w:p>
          <w:p w14:paraId="2D752FEF" w14:textId="056C559A" w:rsidR="00411123" w:rsidRPr="00411123" w:rsidRDefault="00411123" w:rsidP="00411123">
            <w:pPr>
              <w:pStyle w:val="Geenafstand"/>
              <w:rPr>
                <w:rFonts w:eastAsia="DejaVu Sans" w:cstheme="minorHAnsi"/>
                <w:sz w:val="22"/>
                <w:highlight w:val="lightGray"/>
                <w:lang w:val="nl-NL"/>
              </w:rPr>
            </w:pPr>
            <w:r w:rsidRPr="00411123">
              <w:rPr>
                <w:rFonts w:eastAsia="DejaVu Sans" w:cstheme="minorHAnsi"/>
                <w:sz w:val="22"/>
                <w:highlight w:val="lightGray"/>
                <w:lang w:val="nl-NL"/>
              </w:rPr>
              <w:t>Vermeld hier op welke manier afstemming heeft plaatsgevonden met de partijen aan tafel en wat hun standpunten zijn.</w:t>
            </w:r>
          </w:p>
          <w:p w14:paraId="281C9F48" w14:textId="77777777" w:rsidR="00411123" w:rsidRPr="00411123" w:rsidRDefault="00411123" w:rsidP="00411123">
            <w:pPr>
              <w:pStyle w:val="Geenafstand"/>
              <w:rPr>
                <w:lang w:val="nl-NL"/>
              </w:rPr>
            </w:pPr>
          </w:p>
          <w:p w14:paraId="03BCB054" w14:textId="77777777" w:rsidR="00411123" w:rsidRPr="00411123" w:rsidRDefault="00411123" w:rsidP="00411123">
            <w:pPr>
              <w:spacing w:line="276" w:lineRule="auto"/>
              <w:rPr>
                <w:rFonts w:cstheme="minorHAnsi"/>
                <w:b/>
                <w:i/>
                <w:iCs/>
                <w:lang w:val="nl-NL"/>
              </w:rPr>
            </w:pPr>
            <w:r w:rsidRPr="00411123">
              <w:rPr>
                <w:rFonts w:cstheme="minorHAnsi"/>
                <w:b/>
                <w:i/>
                <w:iCs/>
                <w:lang w:val="nl-NL"/>
              </w:rPr>
              <w:t>Aandachtspunten IenW</w:t>
            </w:r>
          </w:p>
          <w:p w14:paraId="7C27ACAC" w14:textId="58E34CE7" w:rsidR="00411123" w:rsidRDefault="00411123" w:rsidP="00411123">
            <w:pPr>
              <w:spacing w:line="276" w:lineRule="auto"/>
              <w:contextualSpacing/>
              <w:rPr>
                <w:rFonts w:cstheme="minorHAnsi"/>
                <w:i/>
                <w:iCs/>
                <w:lang w:val="nl-NL"/>
              </w:rPr>
            </w:pPr>
            <w:r w:rsidRPr="00411123">
              <w:rPr>
                <w:rFonts w:cstheme="minorHAnsi"/>
                <w:i/>
                <w:iCs/>
                <w:highlight w:val="lightGray"/>
                <w:lang w:val="nl-NL"/>
              </w:rPr>
              <w:t>Vermeld hier de belangrijke aandachtspunten voor IenW</w:t>
            </w:r>
          </w:p>
          <w:p w14:paraId="230A0CF1" w14:textId="77777777" w:rsidR="00411123" w:rsidRPr="00411123" w:rsidRDefault="00411123" w:rsidP="00411123">
            <w:pPr>
              <w:spacing w:line="276" w:lineRule="auto"/>
              <w:contextualSpacing/>
              <w:rPr>
                <w:rFonts w:cstheme="minorHAnsi"/>
                <w:i/>
                <w:iCs/>
                <w:lang w:val="nl-NL"/>
              </w:rPr>
            </w:pPr>
          </w:p>
          <w:p w14:paraId="191847EF" w14:textId="77777777" w:rsidR="00411123" w:rsidRPr="00411123" w:rsidRDefault="00411123" w:rsidP="00411123">
            <w:pPr>
              <w:spacing w:line="276" w:lineRule="auto"/>
              <w:rPr>
                <w:rFonts w:cstheme="minorHAnsi"/>
                <w:b/>
                <w:i/>
                <w:iCs/>
                <w:lang w:val="nl-NL"/>
              </w:rPr>
            </w:pPr>
            <w:r w:rsidRPr="00411123">
              <w:rPr>
                <w:rFonts w:cstheme="minorHAnsi"/>
                <w:b/>
                <w:i/>
                <w:iCs/>
                <w:lang w:val="nl-NL"/>
              </w:rPr>
              <w:t>Achtergrond</w:t>
            </w:r>
            <w:r w:rsidRPr="00411123">
              <w:rPr>
                <w:rFonts w:cstheme="minorHAnsi"/>
                <w:b/>
                <w:lang w:val="nl-NL"/>
              </w:rPr>
              <w:t xml:space="preserve"> </w:t>
            </w:r>
          </w:p>
          <w:p w14:paraId="400214C3" w14:textId="6BC7E05C" w:rsidR="00411123" w:rsidRPr="00411123" w:rsidRDefault="00411123" w:rsidP="00411123">
            <w:pPr>
              <w:pStyle w:val="Geenafstand"/>
              <w:spacing w:line="276" w:lineRule="auto"/>
              <w:rPr>
                <w:rFonts w:cstheme="minorHAnsi"/>
                <w:sz w:val="22"/>
                <w:lang w:val="nl-NL"/>
              </w:rPr>
            </w:pPr>
            <w:r w:rsidRPr="00411123">
              <w:rPr>
                <w:rFonts w:cstheme="minorHAnsi"/>
                <w:sz w:val="22"/>
                <w:highlight w:val="lightGray"/>
                <w:lang w:val="nl-NL"/>
              </w:rPr>
              <w:t>Vermeld hier relevante achtergrondinformatie</w:t>
            </w:r>
          </w:p>
          <w:p w14:paraId="2AE35927" w14:textId="77777777" w:rsidR="00411123" w:rsidRPr="00411123" w:rsidRDefault="00411123" w:rsidP="00411123">
            <w:pPr>
              <w:pStyle w:val="Geenafstand"/>
              <w:spacing w:line="276" w:lineRule="auto"/>
              <w:ind w:left="360"/>
              <w:rPr>
                <w:rFonts w:cstheme="minorHAnsi"/>
                <w:sz w:val="22"/>
                <w:lang w:val="nl-NL"/>
              </w:rPr>
            </w:pPr>
          </w:p>
          <w:p w14:paraId="6EDFFE9D" w14:textId="77777777" w:rsidR="00411123" w:rsidRPr="00411123" w:rsidRDefault="00411123" w:rsidP="00411123">
            <w:pPr>
              <w:pStyle w:val="Geenafstand"/>
              <w:spacing w:line="276" w:lineRule="auto"/>
              <w:ind w:left="360"/>
              <w:rPr>
                <w:rFonts w:cstheme="minorHAnsi"/>
                <w:sz w:val="22"/>
                <w:lang w:val="nl-NL"/>
              </w:rPr>
            </w:pPr>
          </w:p>
          <w:p w14:paraId="767DF269" w14:textId="77777777" w:rsidR="00411123" w:rsidRPr="00411123" w:rsidRDefault="00411123" w:rsidP="00411123">
            <w:pPr>
              <w:pStyle w:val="Geenafstand"/>
              <w:spacing w:line="276" w:lineRule="auto"/>
              <w:rPr>
                <w:rFonts w:cstheme="minorHAnsi"/>
                <w:sz w:val="22"/>
                <w:lang w:val="nl-NL"/>
              </w:rPr>
            </w:pPr>
          </w:p>
          <w:p w14:paraId="58C9A30C" w14:textId="77777777" w:rsidR="00411123" w:rsidRPr="00411123" w:rsidRDefault="00411123" w:rsidP="00411123">
            <w:pPr>
              <w:keepLines/>
              <w:spacing w:line="276" w:lineRule="auto"/>
              <w:rPr>
                <w:rFonts w:cstheme="minorHAnsi"/>
                <w:bCs/>
                <w:i/>
                <w:lang w:val="nl-NL"/>
              </w:rPr>
            </w:pPr>
            <w:r w:rsidRPr="00411123">
              <w:rPr>
                <w:rFonts w:cstheme="minorHAnsi"/>
                <w:bCs/>
                <w:i/>
                <w:lang w:val="nl-NL"/>
              </w:rPr>
              <w:t>Dossierhouder</w:t>
            </w:r>
          </w:p>
          <w:p w14:paraId="12CE3699" w14:textId="2D703B50" w:rsidR="00411123" w:rsidRDefault="00411123" w:rsidP="00411123">
            <w:pPr>
              <w:pStyle w:val="Plattetekst"/>
              <w:spacing w:before="35" w:line="276" w:lineRule="auto"/>
              <w:ind w:right="1271"/>
              <w:rPr>
                <w:rFonts w:eastAsia="DejaVu Sans" w:cstheme="minorHAnsi"/>
                <w:b/>
                <w:sz w:val="22"/>
                <w:szCs w:val="22"/>
                <w:lang w:val="nl-NL"/>
              </w:rPr>
            </w:pPr>
            <w:r w:rsidRPr="00411123">
              <w:rPr>
                <w:rFonts w:cstheme="minorHAnsi"/>
                <w:bCs/>
                <w:sz w:val="22"/>
                <w:szCs w:val="22"/>
                <w:highlight w:val="lightGray"/>
                <w:lang w:val="nl-NL"/>
              </w:rPr>
              <w:t xml:space="preserve">Naam dossierhouder (DG/afdeling) – </w:t>
            </w:r>
            <w:r w:rsidRPr="00152260">
              <w:rPr>
                <w:rFonts w:cstheme="minorHAnsi"/>
                <w:bCs/>
                <w:sz w:val="22"/>
                <w:szCs w:val="22"/>
                <w:lang w:val="nl-NL"/>
              </w:rPr>
              <w:t>06-</w:t>
            </w:r>
            <w:r>
              <w:rPr>
                <w:rFonts w:cstheme="minorHAnsi"/>
                <w:bCs/>
                <w:sz w:val="22"/>
                <w:szCs w:val="22"/>
                <w:highlight w:val="lightGray"/>
                <w:lang w:val="nl-NL"/>
              </w:rPr>
              <w:t>vul aan</w:t>
            </w:r>
            <w:r w:rsidRPr="00411123">
              <w:rPr>
                <w:rFonts w:cstheme="minorHAnsi"/>
                <w:bCs/>
                <w:sz w:val="22"/>
                <w:szCs w:val="22"/>
                <w:lang w:val="nl-NL"/>
              </w:rPr>
              <w:t xml:space="preserve"> </w:t>
            </w:r>
          </w:p>
        </w:tc>
      </w:tr>
    </w:tbl>
    <w:p w14:paraId="2E7BB98D" w14:textId="445FC94B" w:rsidR="00411123" w:rsidRPr="00411123" w:rsidRDefault="00411123" w:rsidP="00411123">
      <w:pPr>
        <w:rPr>
          <w:lang w:val="nl-NL"/>
        </w:rPr>
      </w:pPr>
    </w:p>
    <w:sectPr w:rsidR="00411123" w:rsidRPr="00411123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0A24"/>
    <w:multiLevelType w:val="hybridMultilevel"/>
    <w:tmpl w:val="90743250"/>
    <w:lvl w:ilvl="0" w:tplc="33FA8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B2A99F0">
      <w:start w:val="1"/>
      <w:numFmt w:val="decimal"/>
      <w:lvlText w:val="%2."/>
      <w:lvlJc w:val="left"/>
      <w:pPr>
        <w:ind w:left="1440" w:hanging="360"/>
      </w:pPr>
      <w:rPr>
        <w:rFonts w:ascii="Georgia" w:eastAsia="Times New Roman" w:hAnsi="Georgia" w:cs="Times New Roman"/>
        <w:i w:val="0"/>
      </w:rPr>
    </w:lvl>
    <w:lvl w:ilvl="2" w:tplc="CCD0EE26">
      <w:start w:val="1"/>
      <w:numFmt w:val="lowerRoman"/>
      <w:lvlText w:val="(%3)"/>
      <w:lvlJc w:val="left"/>
      <w:pPr>
        <w:ind w:left="2520" w:hanging="72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6A82">
      <w:start w:val="1"/>
      <w:numFmt w:val="lowerRoman"/>
      <w:lvlText w:val="%5."/>
      <w:lvlJc w:val="left"/>
      <w:pPr>
        <w:ind w:left="3960" w:hanging="720"/>
      </w:pPr>
    </w:lvl>
    <w:lvl w:ilvl="5" w:tplc="3306C2AA">
      <w:start w:val="1"/>
      <w:numFmt w:val="lowerLetter"/>
      <w:lvlText w:val="%6."/>
      <w:lvlJc w:val="left"/>
      <w:pPr>
        <w:ind w:left="4320" w:hanging="360"/>
      </w:pPr>
    </w:lvl>
    <w:lvl w:ilvl="6" w:tplc="DFDCBA98">
      <w:start w:val="2"/>
      <w:numFmt w:val="bullet"/>
      <w:lvlText w:val="•"/>
      <w:lvlJc w:val="left"/>
      <w:pPr>
        <w:ind w:left="5040" w:hanging="360"/>
      </w:pPr>
      <w:rPr>
        <w:rFonts w:ascii="Georgia" w:eastAsia="Times New Roman" w:hAnsi="Georgia" w:cs="Times New Roman" w:hint="default"/>
      </w:rPr>
    </w:lvl>
    <w:lvl w:ilvl="7" w:tplc="9604B88C">
      <w:start w:val="1"/>
      <w:numFmt w:val="decimal"/>
      <w:lvlText w:val="%8.)"/>
      <w:lvlJc w:val="left"/>
      <w:pPr>
        <w:ind w:left="5760" w:hanging="360"/>
      </w:p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3E7"/>
    <w:multiLevelType w:val="hybridMultilevel"/>
    <w:tmpl w:val="4F2EF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C3CEA"/>
    <w:multiLevelType w:val="hybridMultilevel"/>
    <w:tmpl w:val="399A29F8"/>
    <w:lvl w:ilvl="0" w:tplc="5A9A19D0">
      <w:start w:val="1"/>
      <w:numFmt w:val="bullet"/>
      <w:pStyle w:val="NWPstandaardtek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2A99F0">
      <w:start w:val="1"/>
      <w:numFmt w:val="decimal"/>
      <w:lvlText w:val="%2."/>
      <w:lvlJc w:val="left"/>
      <w:pPr>
        <w:ind w:left="1080" w:hanging="360"/>
      </w:pPr>
      <w:rPr>
        <w:rFonts w:ascii="Georgia" w:eastAsia="Times New Roman" w:hAnsi="Georgia" w:cs="Times New Roman"/>
        <w:i w:val="0"/>
      </w:rPr>
    </w:lvl>
    <w:lvl w:ilvl="2" w:tplc="CCD0EE26">
      <w:start w:val="1"/>
      <w:numFmt w:val="lowerRoman"/>
      <w:lvlText w:val="(%3)"/>
      <w:lvlJc w:val="left"/>
      <w:pPr>
        <w:ind w:left="2160" w:hanging="720"/>
      </w:p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C06A82">
      <w:start w:val="1"/>
      <w:numFmt w:val="lowerRoman"/>
      <w:lvlText w:val="%5."/>
      <w:lvlJc w:val="left"/>
      <w:pPr>
        <w:ind w:left="3600" w:hanging="720"/>
      </w:pPr>
    </w:lvl>
    <w:lvl w:ilvl="5" w:tplc="3306C2AA">
      <w:start w:val="1"/>
      <w:numFmt w:val="lowerLetter"/>
      <w:lvlText w:val="%6."/>
      <w:lvlJc w:val="left"/>
      <w:pPr>
        <w:ind w:left="3960" w:hanging="360"/>
      </w:pPr>
    </w:lvl>
    <w:lvl w:ilvl="6" w:tplc="DFDCBA98">
      <w:start w:val="2"/>
      <w:numFmt w:val="bullet"/>
      <w:lvlText w:val="•"/>
      <w:lvlJc w:val="left"/>
      <w:pPr>
        <w:ind w:left="4680" w:hanging="360"/>
      </w:pPr>
      <w:rPr>
        <w:rFonts w:ascii="Georgia" w:eastAsia="Times New Roman" w:hAnsi="Georgia" w:cs="Times New Roman" w:hint="default"/>
      </w:rPr>
    </w:lvl>
    <w:lvl w:ilvl="7" w:tplc="9604B88C">
      <w:start w:val="1"/>
      <w:numFmt w:val="decimal"/>
      <w:lvlText w:val="%8.)"/>
      <w:lvlJc w:val="left"/>
      <w:pPr>
        <w:ind w:left="5400" w:hanging="360"/>
      </w:p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702D8B"/>
    <w:multiLevelType w:val="hybridMultilevel"/>
    <w:tmpl w:val="B9B602F8"/>
    <w:lvl w:ilvl="0" w:tplc="33FA8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B2A99F0">
      <w:start w:val="1"/>
      <w:numFmt w:val="decimal"/>
      <w:lvlText w:val="%2."/>
      <w:lvlJc w:val="left"/>
      <w:pPr>
        <w:ind w:left="1440" w:hanging="360"/>
      </w:pPr>
      <w:rPr>
        <w:rFonts w:ascii="Georgia" w:eastAsia="Times New Roman" w:hAnsi="Georgia" w:cs="Times New Roman"/>
        <w:i w:val="0"/>
      </w:rPr>
    </w:lvl>
    <w:lvl w:ilvl="2" w:tplc="CCD0EE26">
      <w:start w:val="1"/>
      <w:numFmt w:val="lowerRoman"/>
      <w:lvlText w:val="(%3)"/>
      <w:lvlJc w:val="left"/>
      <w:pPr>
        <w:ind w:left="2520" w:hanging="72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6A82">
      <w:start w:val="1"/>
      <w:numFmt w:val="lowerRoman"/>
      <w:lvlText w:val="%5."/>
      <w:lvlJc w:val="left"/>
      <w:pPr>
        <w:ind w:left="3960" w:hanging="720"/>
      </w:pPr>
    </w:lvl>
    <w:lvl w:ilvl="5" w:tplc="3306C2AA">
      <w:start w:val="1"/>
      <w:numFmt w:val="lowerLetter"/>
      <w:lvlText w:val="%6."/>
      <w:lvlJc w:val="left"/>
      <w:pPr>
        <w:ind w:left="4320" w:hanging="360"/>
      </w:pPr>
    </w:lvl>
    <w:lvl w:ilvl="6" w:tplc="DFDCBA98">
      <w:start w:val="2"/>
      <w:numFmt w:val="bullet"/>
      <w:lvlText w:val="•"/>
      <w:lvlJc w:val="left"/>
      <w:pPr>
        <w:ind w:left="5040" w:hanging="360"/>
      </w:pPr>
      <w:rPr>
        <w:rFonts w:ascii="Georgia" w:eastAsia="Times New Roman" w:hAnsi="Georgia" w:cs="Times New Roman" w:hint="default"/>
      </w:rPr>
    </w:lvl>
    <w:lvl w:ilvl="7" w:tplc="9604B88C">
      <w:start w:val="1"/>
      <w:numFmt w:val="decimal"/>
      <w:lvlText w:val="%8.)"/>
      <w:lvlJc w:val="left"/>
      <w:pPr>
        <w:ind w:left="5760" w:hanging="360"/>
      </w:p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3"/>
    <w:rsid w:val="00152260"/>
    <w:rsid w:val="001E6A24"/>
    <w:rsid w:val="002C64E7"/>
    <w:rsid w:val="00411123"/>
    <w:rsid w:val="009D1D59"/>
    <w:rsid w:val="00B06701"/>
    <w:rsid w:val="00D15FC8"/>
    <w:rsid w:val="00E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D251"/>
  <w15:chartTrackingRefBased/>
  <w15:docId w15:val="{0FDCA4C9-A3B4-4197-BE9B-E0B6C0A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11123"/>
    <w:pPr>
      <w:widowControl w:val="0"/>
      <w:autoSpaceDE w:val="0"/>
      <w:autoSpaceDN w:val="0"/>
      <w:spacing w:after="0" w:line="240" w:lineRule="auto"/>
    </w:pPr>
    <w:rPr>
      <w:rFonts w:eastAsia="Verdana" w:cs="Verdan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411123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11123"/>
    <w:rPr>
      <w:rFonts w:eastAsia="Verdana" w:cs="Verdana"/>
      <w:sz w:val="20"/>
      <w:szCs w:val="20"/>
    </w:rPr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,L,000"/>
    <w:basedOn w:val="Standaard"/>
    <w:link w:val="LijstalineaChar"/>
    <w:uiPriority w:val="34"/>
    <w:qFormat/>
    <w:rsid w:val="00411123"/>
    <w:pPr>
      <w:ind w:left="542" w:hanging="360"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rsid w:val="00411123"/>
    <w:rPr>
      <w:rFonts w:eastAsia="Verdana" w:cs="Verdana"/>
      <w:sz w:val="22"/>
    </w:rPr>
  </w:style>
  <w:style w:type="paragraph" w:styleId="Geenafstand">
    <w:name w:val="No Spacing"/>
    <w:uiPriority w:val="1"/>
    <w:qFormat/>
    <w:rsid w:val="00411123"/>
    <w:pPr>
      <w:spacing w:after="0" w:line="240" w:lineRule="auto"/>
    </w:pPr>
  </w:style>
  <w:style w:type="paragraph" w:customStyle="1" w:styleId="NWPstandaardtekst">
    <w:name w:val="NWP standaard tekst"/>
    <w:basedOn w:val="Standaard"/>
    <w:link w:val="NWPstandaardtekstChar"/>
    <w:autoRedefine/>
    <w:qFormat/>
    <w:rsid w:val="00411123"/>
    <w:pPr>
      <w:framePr w:hSpace="141" w:wrap="around" w:vAnchor="page" w:hAnchor="margin" w:y="3925"/>
      <w:widowControl/>
      <w:numPr>
        <w:numId w:val="1"/>
      </w:numPr>
      <w:autoSpaceDE/>
      <w:autoSpaceDN/>
      <w:spacing w:line="276" w:lineRule="auto"/>
    </w:pPr>
    <w:rPr>
      <w:rFonts w:asciiTheme="minorHAnsi" w:eastAsiaTheme="minorHAnsi" w:hAnsiTheme="minorHAnsi" w:cstheme="minorHAnsi"/>
      <w:iCs/>
      <w:lang w:val="nl-NL" w:eastAsia="nl-NL"/>
    </w:rPr>
  </w:style>
  <w:style w:type="character" w:customStyle="1" w:styleId="NWPstandaardtekstChar">
    <w:name w:val="NWP standaard tekst Char"/>
    <w:basedOn w:val="Standaardalinea-lettertype"/>
    <w:link w:val="NWPstandaardtekst"/>
    <w:rsid w:val="00411123"/>
    <w:rPr>
      <w:rFonts w:asciiTheme="minorHAnsi" w:hAnsiTheme="minorHAnsi" w:cstheme="minorHAnsi"/>
      <w:iCs/>
      <w:sz w:val="22"/>
      <w:lang w:val="nl-NL" w:eastAsia="nl-NL"/>
    </w:rPr>
  </w:style>
  <w:style w:type="table" w:styleId="Tabelraster">
    <w:name w:val="Table Grid"/>
    <w:basedOn w:val="Standaardtabel"/>
    <w:uiPriority w:val="39"/>
    <w:rsid w:val="0041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112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Reitsma, S. (Susanne) - DGWB</dc:creator>
  <cp:keywords/>
  <dc:description/>
  <cp:lastModifiedBy>Zwart, E.M. de (Elise) - DGWB</cp:lastModifiedBy>
  <cp:revision>4</cp:revision>
  <dcterms:created xsi:type="dcterms:W3CDTF">2022-09-19T14:16:00Z</dcterms:created>
  <dcterms:modified xsi:type="dcterms:W3CDTF">2022-09-26T14:41:00Z</dcterms:modified>
</cp:coreProperties>
</file>