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6990" w14:textId="7DF8201F" w:rsidR="008518C2" w:rsidRDefault="008518C2" w:rsidP="008518C2">
      <w:pPr>
        <w:pStyle w:val="Kop1"/>
        <w:spacing w:before="0"/>
        <w:rPr>
          <w:rFonts w:ascii="Cambria" w:hAnsi="Cambria"/>
          <w:lang w:val="nl-NL"/>
        </w:rPr>
      </w:pPr>
      <w:r w:rsidRPr="008518C2">
        <w:rPr>
          <w:rFonts w:ascii="Cambria" w:hAnsi="Cambria"/>
          <w:lang w:val="nl-NL"/>
        </w:rPr>
        <w:t xml:space="preserve">Informatieblad </w:t>
      </w:r>
      <w:r w:rsidR="005B7097">
        <w:rPr>
          <w:rFonts w:ascii="Cambria" w:hAnsi="Cambria"/>
          <w:lang w:val="nl-NL"/>
        </w:rPr>
        <w:t>[naam</w:t>
      </w:r>
      <w:r w:rsidR="00F717FF">
        <w:rPr>
          <w:rFonts w:ascii="Cambria" w:hAnsi="Cambria"/>
          <w:lang w:val="nl-NL"/>
        </w:rPr>
        <w:t xml:space="preserve"> installatie</w:t>
      </w:r>
      <w:r w:rsidR="005B7097">
        <w:rPr>
          <w:rFonts w:ascii="Cambria" w:hAnsi="Cambria"/>
          <w:lang w:val="nl-NL"/>
        </w:rPr>
        <w:t>]</w:t>
      </w:r>
    </w:p>
    <w:p w14:paraId="36919E8B" w14:textId="77777777" w:rsidR="008518C2" w:rsidRPr="008518C2" w:rsidRDefault="008518C2" w:rsidP="008518C2">
      <w:pPr>
        <w:rPr>
          <w:lang w:val="nl-NL"/>
        </w:rPr>
      </w:pPr>
    </w:p>
    <w:tbl>
      <w:tblPr>
        <w:tblStyle w:val="Tabelraster"/>
        <w:tblW w:w="5110" w:type="pct"/>
        <w:tblLook w:val="04A0" w:firstRow="1" w:lastRow="0" w:firstColumn="1" w:lastColumn="0" w:noHBand="0" w:noVBand="1"/>
      </w:tblPr>
      <w:tblGrid>
        <w:gridCol w:w="468"/>
        <w:gridCol w:w="3688"/>
        <w:gridCol w:w="5447"/>
      </w:tblGrid>
      <w:tr w:rsidR="00123B61" w:rsidRPr="00BB3DE7" w14:paraId="19C1B2B6" w14:textId="792DB67B" w:rsidTr="00FA71BE">
        <w:trPr>
          <w:trHeight w:val="146"/>
        </w:trPr>
        <w:tc>
          <w:tcPr>
            <w:tcW w:w="244" w:type="pct"/>
          </w:tcPr>
          <w:p w14:paraId="14497C54" w14:textId="1F2883F8" w:rsidR="00123B61" w:rsidRPr="00753027" w:rsidRDefault="00123B61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1920" w:type="pct"/>
          </w:tcPr>
          <w:p w14:paraId="40AEA453" w14:textId="43C3A636" w:rsidR="00123B61" w:rsidRDefault="008518C2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Naam</w:t>
            </w:r>
            <w:r w:rsidR="005B7097">
              <w:rPr>
                <w:rFonts w:ascii="Verdana" w:hAnsi="Verdana" w:cs="Verdana"/>
                <w:b/>
                <w:sz w:val="18"/>
                <w:szCs w:val="18"/>
              </w:rPr>
              <w:t xml:space="preserve"> installatie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14:paraId="06E2CE69" w14:textId="77777777" w:rsidR="008518C2" w:rsidRDefault="008518C2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5DB3FC4" w14:textId="77777777" w:rsidR="008518C2" w:rsidRDefault="008518C2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Bedrijf: </w:t>
            </w:r>
          </w:p>
          <w:p w14:paraId="372A00D8" w14:textId="77777777" w:rsidR="005B7097" w:rsidRDefault="005B7097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16F329D" w14:textId="77777777" w:rsidR="005B7097" w:rsidRDefault="005B7097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72AB328" w14:textId="32EDC051" w:rsidR="005B7097" w:rsidRPr="00753027" w:rsidRDefault="005B7097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6" w:type="pct"/>
          </w:tcPr>
          <w:p w14:paraId="4830D164" w14:textId="43CC3DBC" w:rsidR="003D768F" w:rsidRPr="00C5029B" w:rsidRDefault="005B7097" w:rsidP="00467658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[naam installatie]</w:t>
            </w:r>
          </w:p>
          <w:p w14:paraId="01F58A34" w14:textId="77777777" w:rsidR="007345AC" w:rsidRPr="005B7097" w:rsidRDefault="007345AC" w:rsidP="005B7097">
            <w:pPr>
              <w:rPr>
                <w:rFonts w:ascii="Verdana" w:hAnsi="Verdana" w:cs="Verdana"/>
                <w:b/>
                <w:sz w:val="17"/>
                <w:szCs w:val="17"/>
              </w:rPr>
            </w:pPr>
          </w:p>
          <w:p w14:paraId="743E6BFD" w14:textId="1875B58D" w:rsidR="005B7097" w:rsidRPr="005B7097" w:rsidRDefault="005B7097" w:rsidP="005B7097">
            <w:pPr>
              <w:rPr>
                <w:rFonts w:ascii="Verdana" w:hAnsi="Verdana" w:cs="Verdana"/>
                <w:sz w:val="17"/>
                <w:szCs w:val="17"/>
              </w:rPr>
            </w:pPr>
            <w:r w:rsidRPr="005B7097">
              <w:rPr>
                <w:rFonts w:ascii="Verdana" w:hAnsi="Verdana" w:cs="Verdana"/>
                <w:sz w:val="17"/>
                <w:szCs w:val="17"/>
              </w:rPr>
              <w:t>[naam bedrijf, incl. adresgegevens, etc]</w:t>
            </w:r>
          </w:p>
        </w:tc>
      </w:tr>
      <w:tr w:rsidR="00123B61" w:rsidRPr="00BB3DE7" w14:paraId="41A6C750" w14:textId="544664BE" w:rsidTr="00FA71BE">
        <w:trPr>
          <w:trHeight w:val="146"/>
        </w:trPr>
        <w:tc>
          <w:tcPr>
            <w:tcW w:w="244" w:type="pct"/>
          </w:tcPr>
          <w:p w14:paraId="27E93916" w14:textId="52194381" w:rsidR="00123B61" w:rsidRPr="00753027" w:rsidRDefault="00123B61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1920" w:type="pct"/>
          </w:tcPr>
          <w:p w14:paraId="6574F7BE" w14:textId="552245E5" w:rsidR="00123B61" w:rsidRPr="00753027" w:rsidRDefault="00123B61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>Zuiveringsrendement</w:t>
            </w:r>
          </w:p>
        </w:tc>
        <w:tc>
          <w:tcPr>
            <w:tcW w:w="2836" w:type="pct"/>
          </w:tcPr>
          <w:p w14:paraId="76C2A8A7" w14:textId="11EA2677" w:rsidR="005B7097" w:rsidRDefault="005B7097" w:rsidP="003D768F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[invullen wat van toepassing is]</w:t>
            </w:r>
          </w:p>
          <w:p w14:paraId="75417440" w14:textId="3F3AF990" w:rsidR="003D768F" w:rsidRPr="00C5029B" w:rsidRDefault="003D768F" w:rsidP="003D768F">
            <w:pPr>
              <w:rPr>
                <w:rFonts w:ascii="Verdana" w:hAnsi="Verdana" w:cs="Verdana"/>
                <w:sz w:val="17"/>
                <w:szCs w:val="17"/>
              </w:rPr>
            </w:pPr>
            <w:r w:rsidRPr="00C5029B">
              <w:rPr>
                <w:rFonts w:ascii="Verdana" w:hAnsi="Verdana" w:cs="Verdana"/>
                <w:sz w:val="17"/>
                <w:szCs w:val="17"/>
              </w:rPr>
              <w:t>- ten minste 95% voor gewasbeschermingsmiddelen</w:t>
            </w:r>
          </w:p>
          <w:p w14:paraId="37914E08" w14:textId="77777777" w:rsidR="00123B61" w:rsidRPr="00C5029B" w:rsidRDefault="003D768F" w:rsidP="003D768F">
            <w:pPr>
              <w:rPr>
                <w:rFonts w:ascii="Verdana" w:hAnsi="Verdana" w:cs="Verdana"/>
                <w:sz w:val="17"/>
                <w:szCs w:val="17"/>
              </w:rPr>
            </w:pPr>
            <w:r w:rsidRPr="00C5029B">
              <w:rPr>
                <w:rFonts w:ascii="Verdana" w:hAnsi="Verdana" w:cs="Verdana"/>
                <w:sz w:val="17"/>
                <w:szCs w:val="17"/>
              </w:rPr>
              <w:t>- ten minste 99,5% voor imidacloprid</w:t>
            </w:r>
          </w:p>
          <w:p w14:paraId="5D708B8F" w14:textId="002FB6EB" w:rsidR="008518C2" w:rsidRPr="00C5029B" w:rsidRDefault="008518C2" w:rsidP="003D768F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23B61" w:rsidRPr="008518C2" w14:paraId="2B79D182" w14:textId="6C5C0CDD" w:rsidTr="00FA71BE">
        <w:trPr>
          <w:trHeight w:val="146"/>
        </w:trPr>
        <w:tc>
          <w:tcPr>
            <w:tcW w:w="244" w:type="pct"/>
          </w:tcPr>
          <w:p w14:paraId="73ACF8CD" w14:textId="6AB1F556" w:rsidR="00123B61" w:rsidRPr="00753027" w:rsidRDefault="00123B61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>3.</w:t>
            </w:r>
          </w:p>
        </w:tc>
        <w:tc>
          <w:tcPr>
            <w:tcW w:w="1920" w:type="pct"/>
          </w:tcPr>
          <w:p w14:paraId="45A67AEB" w14:textId="592310BF" w:rsidR="00123B61" w:rsidRPr="00EA27E7" w:rsidRDefault="00123B61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EA27E7">
              <w:rPr>
                <w:rFonts w:ascii="Verdana" w:hAnsi="Verdana" w:cs="Verdana"/>
                <w:b/>
                <w:sz w:val="18"/>
                <w:szCs w:val="18"/>
              </w:rPr>
              <w:t xml:space="preserve">Omschrijving </w:t>
            </w:r>
            <w:r w:rsidR="008518C2" w:rsidRPr="00EA27E7">
              <w:rPr>
                <w:rFonts w:ascii="Verdana" w:hAnsi="Verdana"/>
                <w:b/>
                <w:sz w:val="18"/>
                <w:szCs w:val="18"/>
              </w:rPr>
              <w:t>zuiveringsinstallatie</w:t>
            </w:r>
            <w:r w:rsidR="008518C2" w:rsidRPr="00EA27E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F717FF">
              <w:rPr>
                <w:rFonts w:ascii="Verdana" w:hAnsi="Verdana" w:cs="Verdana"/>
                <w:b/>
                <w:sz w:val="18"/>
                <w:szCs w:val="18"/>
              </w:rPr>
              <w:t xml:space="preserve"> en </w:t>
            </w:r>
            <w:r w:rsidRPr="00EA27E7">
              <w:rPr>
                <w:rFonts w:ascii="Verdana" w:hAnsi="Verdana" w:cs="Verdana"/>
                <w:b/>
                <w:sz w:val="18"/>
                <w:szCs w:val="18"/>
              </w:rPr>
              <w:t>werkingsprincipe</w:t>
            </w:r>
          </w:p>
        </w:tc>
        <w:tc>
          <w:tcPr>
            <w:tcW w:w="2836" w:type="pct"/>
          </w:tcPr>
          <w:p w14:paraId="34540520" w14:textId="45F17706" w:rsidR="008518C2" w:rsidRPr="00C5029B" w:rsidRDefault="008518C2" w:rsidP="008518C2">
            <w:pPr>
              <w:rPr>
                <w:rFonts w:ascii="Verdana" w:hAnsi="Verdana" w:cs="Verdana"/>
                <w:sz w:val="17"/>
                <w:szCs w:val="17"/>
              </w:rPr>
            </w:pPr>
            <w:r w:rsidRPr="00C5029B">
              <w:rPr>
                <w:rFonts w:ascii="Verdana" w:hAnsi="Verdana" w:cs="Verdana"/>
                <w:b/>
                <w:sz w:val="17"/>
                <w:szCs w:val="17"/>
              </w:rPr>
              <w:t>Naam zuiveringsinstallatie en type</w:t>
            </w:r>
            <w:r w:rsidRPr="00C5029B">
              <w:rPr>
                <w:rFonts w:ascii="Verdana" w:hAnsi="Verdana" w:cs="Verdana"/>
                <w:sz w:val="17"/>
                <w:szCs w:val="17"/>
              </w:rPr>
              <w:t xml:space="preserve">: </w:t>
            </w:r>
          </w:p>
          <w:p w14:paraId="46A1AEC7" w14:textId="7905BDDF" w:rsidR="008518C2" w:rsidRDefault="005B7097" w:rsidP="005B7097">
            <w:pPr>
              <w:pStyle w:val="Lijstalinea"/>
              <w:numPr>
                <w:ilvl w:val="0"/>
                <w:numId w:val="6"/>
              </w:numPr>
              <w:ind w:left="280" w:hanging="280"/>
              <w:rPr>
                <w:rFonts w:ascii="Verdana" w:hAnsi="Verdana" w:cs="Verdana"/>
                <w:sz w:val="17"/>
                <w:szCs w:val="17"/>
              </w:rPr>
            </w:pPr>
            <w:r w:rsidRPr="005B7097">
              <w:rPr>
                <w:rFonts w:ascii="Verdana" w:hAnsi="Verdana" w:cs="Verdana"/>
                <w:sz w:val="17"/>
                <w:szCs w:val="17"/>
              </w:rPr>
              <w:t>[naam/type/incl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  <w:r w:rsidRPr="005B7097">
              <w:rPr>
                <w:rFonts w:ascii="Verdana" w:hAnsi="Verdana" w:cs="Verdana"/>
                <w:sz w:val="17"/>
                <w:szCs w:val="17"/>
              </w:rPr>
              <w:t xml:space="preserve"> capaciteit]</w:t>
            </w:r>
          </w:p>
          <w:p w14:paraId="5757EAA8" w14:textId="3F4DDBC8" w:rsidR="005B7097" w:rsidRPr="005B7097" w:rsidRDefault="005B7097" w:rsidP="005B7097">
            <w:pPr>
              <w:pStyle w:val="Lijstalinea"/>
              <w:numPr>
                <w:ilvl w:val="0"/>
                <w:numId w:val="6"/>
              </w:numPr>
              <w:ind w:left="280" w:hanging="28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…</w:t>
            </w:r>
          </w:p>
          <w:p w14:paraId="1F77DFF3" w14:textId="19CBCC5C" w:rsidR="00123B61" w:rsidRPr="00C5029B" w:rsidRDefault="00123B61" w:rsidP="005B7097">
            <w:pPr>
              <w:ind w:left="280" w:hanging="280"/>
              <w:rPr>
                <w:rFonts w:ascii="Verdana" w:hAnsi="Verdana" w:cs="Verdana"/>
                <w:sz w:val="17"/>
                <w:szCs w:val="17"/>
              </w:rPr>
            </w:pPr>
          </w:p>
          <w:p w14:paraId="637840C9" w14:textId="7D9CD034" w:rsidR="00123B61" w:rsidRDefault="00123B61" w:rsidP="00F756B4">
            <w:pPr>
              <w:rPr>
                <w:rFonts w:ascii="Verdana" w:hAnsi="Verdana"/>
                <w:sz w:val="17"/>
                <w:szCs w:val="17"/>
              </w:rPr>
            </w:pPr>
            <w:r w:rsidRPr="00F717FF">
              <w:rPr>
                <w:rFonts w:ascii="Verdana" w:hAnsi="Verdana"/>
                <w:b/>
                <w:sz w:val="17"/>
                <w:szCs w:val="17"/>
              </w:rPr>
              <w:t>Werkingsprincipe</w:t>
            </w:r>
            <w:r w:rsidRPr="00C5029B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5B7097">
              <w:rPr>
                <w:rFonts w:ascii="Verdana" w:hAnsi="Verdana"/>
                <w:sz w:val="17"/>
                <w:szCs w:val="17"/>
              </w:rPr>
              <w:t>…</w:t>
            </w:r>
          </w:p>
          <w:p w14:paraId="10D058C6" w14:textId="77777777" w:rsidR="005B7097" w:rsidRPr="00C5029B" w:rsidRDefault="005B7097" w:rsidP="00F756B4">
            <w:pPr>
              <w:rPr>
                <w:rFonts w:ascii="Verdana" w:hAnsi="Verdana"/>
                <w:sz w:val="17"/>
                <w:szCs w:val="17"/>
              </w:rPr>
            </w:pPr>
          </w:p>
          <w:p w14:paraId="0C33C488" w14:textId="77777777" w:rsidR="00123B61" w:rsidRPr="00C5029B" w:rsidRDefault="00123B61" w:rsidP="00F756B4">
            <w:pPr>
              <w:rPr>
                <w:rFonts w:ascii="Verdana" w:hAnsi="Verdana" w:cs="Verdana"/>
                <w:sz w:val="17"/>
                <w:szCs w:val="17"/>
              </w:rPr>
            </w:pPr>
            <w:r w:rsidRPr="00C5029B">
              <w:rPr>
                <w:rFonts w:ascii="Verdana" w:hAnsi="Verdana" w:cs="Verdana"/>
                <w:sz w:val="17"/>
                <w:szCs w:val="17"/>
              </w:rPr>
              <w:t>Foto: zie bijlage</w:t>
            </w:r>
          </w:p>
          <w:p w14:paraId="1F701F9F" w14:textId="5AC9D66C" w:rsidR="00123B61" w:rsidRPr="00C5029B" w:rsidRDefault="00123B61" w:rsidP="00F756B4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23B61" w:rsidRPr="005B7097" w14:paraId="45E26D9F" w14:textId="232FF27B" w:rsidTr="00FA71BE">
        <w:trPr>
          <w:trHeight w:val="146"/>
        </w:trPr>
        <w:tc>
          <w:tcPr>
            <w:tcW w:w="244" w:type="pct"/>
          </w:tcPr>
          <w:p w14:paraId="132F3EC6" w14:textId="23EA5157" w:rsidR="00123B61" w:rsidRPr="00753027" w:rsidRDefault="00123B61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920" w:type="pct"/>
          </w:tcPr>
          <w:p w14:paraId="31464435" w14:textId="77777777" w:rsidR="00123B61" w:rsidRDefault="0021382A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</w:t>
            </w:r>
            <w:r w:rsidR="00123B61" w:rsidRPr="00753027">
              <w:rPr>
                <w:rFonts w:ascii="Verdana" w:hAnsi="Verdana" w:cs="Verdana"/>
                <w:b/>
                <w:sz w:val="18"/>
                <w:szCs w:val="18"/>
              </w:rPr>
              <w:t>oorwaarden voor toepassing</w:t>
            </w:r>
          </w:p>
          <w:p w14:paraId="168800C2" w14:textId="5F703735" w:rsidR="00F717FF" w:rsidRPr="00753027" w:rsidRDefault="00F717FF" w:rsidP="00FB2BD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6" w:type="pct"/>
          </w:tcPr>
          <w:p w14:paraId="40E38848" w14:textId="7F206B69" w:rsidR="00BE5AD7" w:rsidRDefault="00F717FF" w:rsidP="00F717F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[</w:t>
            </w:r>
            <w:r w:rsidR="00BE5AD7">
              <w:rPr>
                <w:rFonts w:ascii="Verdana" w:hAnsi="Verdana"/>
                <w:sz w:val="17"/>
                <w:szCs w:val="17"/>
              </w:rPr>
              <w:t xml:space="preserve">- </w:t>
            </w:r>
            <w:r w:rsidRPr="00F717FF">
              <w:rPr>
                <w:rFonts w:ascii="Verdana" w:hAnsi="Verdana"/>
                <w:sz w:val="17"/>
                <w:szCs w:val="17"/>
              </w:rPr>
              <w:t>capaciteit/debiet waarbij de zuiveringsinstallatie het beoogde zuiveringsrendement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717FF">
              <w:rPr>
                <w:rFonts w:ascii="Verdana" w:hAnsi="Verdana"/>
                <w:sz w:val="17"/>
                <w:szCs w:val="17"/>
              </w:rPr>
              <w:t>behaald</w:t>
            </w:r>
            <w:r>
              <w:rPr>
                <w:rFonts w:ascii="Verdana" w:hAnsi="Verdana"/>
                <w:sz w:val="17"/>
                <w:szCs w:val="17"/>
              </w:rPr>
              <w:t>/</w:t>
            </w:r>
          </w:p>
          <w:p w14:paraId="4DE82B70" w14:textId="77777777" w:rsidR="00877899" w:rsidRDefault="00BE5AD7" w:rsidP="00BE5AD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- </w:t>
            </w:r>
            <w:r w:rsidR="00F717FF" w:rsidRPr="00F717FF">
              <w:rPr>
                <w:rFonts w:ascii="Verdana" w:hAnsi="Verdana"/>
                <w:sz w:val="17"/>
                <w:szCs w:val="17"/>
              </w:rPr>
              <w:t>cruciale</w:t>
            </w:r>
            <w:r w:rsidR="00F717F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F717FF" w:rsidRPr="00F717FF">
              <w:rPr>
                <w:rFonts w:ascii="Verdana" w:hAnsi="Verdana"/>
                <w:sz w:val="17"/>
                <w:szCs w:val="17"/>
              </w:rPr>
              <w:t>paramaters/</w:t>
            </w:r>
            <w:r w:rsidR="00F717F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F717FF" w:rsidRPr="00F717FF">
              <w:rPr>
                <w:rFonts w:ascii="Verdana" w:hAnsi="Verdana"/>
                <w:sz w:val="17"/>
                <w:szCs w:val="17"/>
              </w:rPr>
              <w:t>randvoorwaarden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BE5AD7">
              <w:rPr>
                <w:rFonts w:ascii="Verdana" w:hAnsi="Verdana"/>
                <w:sz w:val="17"/>
                <w:szCs w:val="17"/>
              </w:rPr>
              <w:t>voor goede toepassing/werking van de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BE5AD7">
              <w:rPr>
                <w:rFonts w:ascii="Verdana" w:hAnsi="Verdana"/>
                <w:sz w:val="17"/>
                <w:szCs w:val="17"/>
              </w:rPr>
              <w:t>installatie</w:t>
            </w:r>
          </w:p>
          <w:p w14:paraId="7A91C93F" w14:textId="01747F5A" w:rsidR="00BE5AD7" w:rsidRPr="00C5029B" w:rsidRDefault="00BE5AD7" w:rsidP="00BE5AD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-…]</w:t>
            </w:r>
          </w:p>
        </w:tc>
      </w:tr>
      <w:tr w:rsidR="00123B61" w:rsidRPr="00BB3DE7" w14:paraId="748FA89E" w14:textId="62733949" w:rsidTr="00FA71BE">
        <w:trPr>
          <w:trHeight w:val="146"/>
        </w:trPr>
        <w:tc>
          <w:tcPr>
            <w:tcW w:w="244" w:type="pct"/>
          </w:tcPr>
          <w:p w14:paraId="6318BB76" w14:textId="29D07CDC" w:rsidR="00123B61" w:rsidRPr="00753027" w:rsidRDefault="00123B61" w:rsidP="00E177E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>5.</w:t>
            </w:r>
          </w:p>
        </w:tc>
        <w:tc>
          <w:tcPr>
            <w:tcW w:w="1920" w:type="pct"/>
          </w:tcPr>
          <w:p w14:paraId="6FB37068" w14:textId="77777777" w:rsidR="00123B61" w:rsidRDefault="00123B61" w:rsidP="00E177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3027">
              <w:rPr>
                <w:rFonts w:ascii="Verdana" w:hAnsi="Verdana"/>
                <w:b/>
                <w:sz w:val="18"/>
                <w:szCs w:val="18"/>
              </w:rPr>
              <w:t>Cruciale parameters voor onderhoud</w:t>
            </w:r>
          </w:p>
          <w:p w14:paraId="46DC844B" w14:textId="24FB693C" w:rsidR="00F717FF" w:rsidRPr="00753027" w:rsidRDefault="00F717FF" w:rsidP="00E177E2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6" w:type="pct"/>
          </w:tcPr>
          <w:p w14:paraId="14CC16B4" w14:textId="2A986652" w:rsidR="00EA27E7" w:rsidRPr="00C5029B" w:rsidRDefault="00F717FF" w:rsidP="00F717F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[</w:t>
            </w:r>
            <w:r w:rsidRPr="00F717FF">
              <w:rPr>
                <w:rFonts w:ascii="Verdana" w:hAnsi="Verdana"/>
                <w:sz w:val="17"/>
                <w:szCs w:val="17"/>
              </w:rPr>
              <w:t>beschrijving voor benodigd onderhoud installatie om deze optimaal te laten</w:t>
            </w:r>
            <w:r>
              <w:rPr>
                <w:rFonts w:ascii="Verdana" w:hAnsi="Verdana"/>
                <w:sz w:val="17"/>
                <w:szCs w:val="17"/>
              </w:rPr>
              <w:t xml:space="preserve"> f</w:t>
            </w:r>
            <w:r w:rsidRPr="00F717FF">
              <w:rPr>
                <w:rFonts w:ascii="Verdana" w:hAnsi="Verdana"/>
                <w:sz w:val="17"/>
                <w:szCs w:val="17"/>
              </w:rPr>
              <w:t>unctioneren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</w:tr>
      <w:tr w:rsidR="00123B61" w:rsidRPr="00BB3DE7" w14:paraId="3210CD08" w14:textId="2101B3F0" w:rsidTr="00F717FF">
        <w:trPr>
          <w:trHeight w:val="1977"/>
        </w:trPr>
        <w:tc>
          <w:tcPr>
            <w:tcW w:w="244" w:type="pct"/>
          </w:tcPr>
          <w:p w14:paraId="0E661610" w14:textId="5CF06EFF" w:rsidR="00123B61" w:rsidRPr="00753027" w:rsidRDefault="00123B61" w:rsidP="00E177E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3027">
              <w:rPr>
                <w:rFonts w:ascii="Verdana" w:hAnsi="Verdana" w:cs="Verdana"/>
                <w:b/>
                <w:sz w:val="18"/>
                <w:szCs w:val="18"/>
              </w:rPr>
              <w:t>6.</w:t>
            </w:r>
          </w:p>
        </w:tc>
        <w:tc>
          <w:tcPr>
            <w:tcW w:w="1920" w:type="pct"/>
          </w:tcPr>
          <w:p w14:paraId="7D690D05" w14:textId="56EA4EF0" w:rsidR="00123B61" w:rsidRPr="00753027" w:rsidRDefault="00BE46C2" w:rsidP="00E177E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H</w:t>
            </w:r>
            <w:r w:rsidR="00123B61" w:rsidRPr="00753027">
              <w:rPr>
                <w:rFonts w:ascii="Verdana" w:hAnsi="Verdana" w:cs="Verdana"/>
                <w:b/>
                <w:sz w:val="18"/>
                <w:szCs w:val="18"/>
              </w:rPr>
              <w:t>andhavingsgevoelige aspecten</w:t>
            </w:r>
          </w:p>
        </w:tc>
        <w:tc>
          <w:tcPr>
            <w:tcW w:w="2836" w:type="pct"/>
          </w:tcPr>
          <w:p w14:paraId="42257546" w14:textId="01218501" w:rsidR="00C5029B" w:rsidRPr="00C5029B" w:rsidRDefault="00F717FF" w:rsidP="00F717F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[</w:t>
            </w:r>
            <w:r w:rsidRPr="00F717FF">
              <w:rPr>
                <w:rFonts w:ascii="Verdana" w:hAnsi="Verdana"/>
                <w:sz w:val="17"/>
                <w:szCs w:val="17"/>
              </w:rPr>
              <w:t>overzicht van instellingen en gebruiksrandvoorwaarden etc. die moeilijk te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717FF">
              <w:rPr>
                <w:rFonts w:ascii="Verdana" w:hAnsi="Verdana"/>
                <w:sz w:val="17"/>
                <w:szCs w:val="17"/>
              </w:rPr>
              <w:t>controleren zijn en/of grote invloed hebben op de werking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</w:tr>
      <w:tr w:rsidR="00123B61" w:rsidRPr="00753027" w14:paraId="3F5645E0" w14:textId="77777777" w:rsidTr="00FA71BE">
        <w:trPr>
          <w:trHeight w:val="232"/>
        </w:trPr>
        <w:tc>
          <w:tcPr>
            <w:tcW w:w="244" w:type="pct"/>
          </w:tcPr>
          <w:p w14:paraId="019C520D" w14:textId="75A6A169" w:rsidR="00123B61" w:rsidRDefault="00123B61" w:rsidP="00E177E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7.</w:t>
            </w:r>
          </w:p>
        </w:tc>
        <w:tc>
          <w:tcPr>
            <w:tcW w:w="1920" w:type="pct"/>
          </w:tcPr>
          <w:p w14:paraId="6504804E" w14:textId="505FDA16" w:rsidR="00123B61" w:rsidRDefault="00123B61" w:rsidP="00E177E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Datum goedkeuring BZG</w:t>
            </w:r>
          </w:p>
        </w:tc>
        <w:tc>
          <w:tcPr>
            <w:tcW w:w="2836" w:type="pct"/>
          </w:tcPr>
          <w:p w14:paraId="78BB2A64" w14:textId="57725B3D" w:rsidR="00123B61" w:rsidRPr="00C5029B" w:rsidRDefault="00123B61" w:rsidP="00914C23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0914EA22" w14:textId="083E5104" w:rsidR="00753027" w:rsidRPr="00123B61" w:rsidRDefault="00753027" w:rsidP="003258DA">
      <w:pPr>
        <w:rPr>
          <w:rFonts w:ascii="Verdana" w:hAnsi="Verdana"/>
          <w:sz w:val="18"/>
          <w:szCs w:val="18"/>
          <w:lang w:val="nl-NL"/>
        </w:rPr>
      </w:pPr>
    </w:p>
    <w:p w14:paraId="0FC750A0" w14:textId="77777777" w:rsidR="00123B61" w:rsidRPr="00123B61" w:rsidRDefault="00123B61" w:rsidP="00123B6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8"/>
          <w:szCs w:val="18"/>
          <w:lang w:val="nl-NL"/>
        </w:rPr>
      </w:pPr>
      <w:r w:rsidRPr="00123B61">
        <w:rPr>
          <w:rFonts w:ascii="Verdana-Bold" w:hAnsi="Verdana-Bold" w:cs="Verdana-Bold"/>
          <w:bCs/>
          <w:sz w:val="18"/>
          <w:szCs w:val="18"/>
          <w:lang w:val="nl-NL"/>
        </w:rPr>
        <w:t>Disclaimer:</w:t>
      </w:r>
    </w:p>
    <w:p w14:paraId="0F69B459" w14:textId="296F65B6" w:rsidR="00914C23" w:rsidRDefault="00BE46C2" w:rsidP="00BE46C2">
      <w:pPr>
        <w:pStyle w:val="Default"/>
        <w:rPr>
          <w:b/>
          <w:bCs/>
          <w:sz w:val="14"/>
          <w:szCs w:val="14"/>
          <w:lang w:val="nl-NL"/>
        </w:rPr>
      </w:pPr>
      <w:r w:rsidRPr="00463C8C">
        <w:rPr>
          <w:b/>
          <w:bCs/>
          <w:sz w:val="14"/>
          <w:szCs w:val="14"/>
          <w:lang w:val="nl-NL"/>
        </w:rPr>
        <w:t xml:space="preserve">Het zuiveringsrendement zoals onder punt 2 in deze tabel aangegeven is alleen geldig voor de installatie met de specificaties zoals gebruikt </w:t>
      </w:r>
      <w:r w:rsidRPr="0018272C">
        <w:rPr>
          <w:b/>
          <w:sz w:val="14"/>
          <w:szCs w:val="14"/>
          <w:lang w:val="nl-NL"/>
        </w:rPr>
        <w:t>tijdens het onderzoek en installatie</w:t>
      </w:r>
      <w:r>
        <w:rPr>
          <w:b/>
          <w:sz w:val="14"/>
          <w:szCs w:val="14"/>
          <w:lang w:val="nl-NL"/>
        </w:rPr>
        <w:t>s</w:t>
      </w:r>
      <w:r w:rsidRPr="0018272C">
        <w:rPr>
          <w:b/>
          <w:sz w:val="14"/>
          <w:szCs w:val="14"/>
          <w:lang w:val="nl-NL"/>
        </w:rPr>
        <w:t xml:space="preserve"> </w:t>
      </w:r>
      <w:r>
        <w:rPr>
          <w:b/>
          <w:sz w:val="14"/>
          <w:szCs w:val="14"/>
          <w:lang w:val="nl-NL"/>
        </w:rPr>
        <w:t xml:space="preserve">die </w:t>
      </w:r>
      <w:r w:rsidRPr="0018272C">
        <w:rPr>
          <w:b/>
          <w:sz w:val="14"/>
          <w:szCs w:val="14"/>
          <w:lang w:val="nl-NL"/>
        </w:rPr>
        <w:t>voldoe</w:t>
      </w:r>
      <w:r>
        <w:rPr>
          <w:b/>
          <w:sz w:val="14"/>
          <w:szCs w:val="14"/>
          <w:lang w:val="nl-NL"/>
        </w:rPr>
        <w:t>n</w:t>
      </w:r>
      <w:r w:rsidRPr="0018272C">
        <w:rPr>
          <w:b/>
          <w:sz w:val="14"/>
          <w:szCs w:val="14"/>
          <w:lang w:val="nl-NL"/>
        </w:rPr>
        <w:t xml:space="preserve"> aan de typebeschrijving onder punt 3. Verder dient de installatie gebruikt te worden onder de randvoorwaarden zoals toegepast tijdens het onderzoek en beschreven onder punt 4.</w:t>
      </w:r>
      <w:r w:rsidRPr="00463C8C">
        <w:rPr>
          <w:b/>
          <w:bCs/>
          <w:sz w:val="14"/>
          <w:szCs w:val="14"/>
          <w:lang w:val="nl-NL"/>
        </w:rPr>
        <w:t xml:space="preserve"> Bij aanpassingen aan de installatie die mogelijk van invloed zijn op het zuiveringsrendement van de installatie is het zuiveringsrendement zoals opgenomen in de BZG-lijst voor die installatie niet langer geldig. </w:t>
      </w:r>
    </w:p>
    <w:p w14:paraId="4145680A" w14:textId="77777777" w:rsidR="004C4840" w:rsidRDefault="004C4840">
      <w:pPr>
        <w:rPr>
          <w:b/>
          <w:bCs/>
          <w:sz w:val="14"/>
          <w:szCs w:val="14"/>
          <w:lang w:val="nl-NL"/>
        </w:rPr>
      </w:pPr>
    </w:p>
    <w:p w14:paraId="1EB52093" w14:textId="77777777" w:rsidR="004C4840" w:rsidRDefault="004C4840">
      <w:pPr>
        <w:rPr>
          <w:b/>
          <w:bCs/>
          <w:sz w:val="14"/>
          <w:szCs w:val="14"/>
          <w:lang w:val="nl-NL"/>
        </w:rPr>
      </w:pPr>
    </w:p>
    <w:p w14:paraId="25AF722F" w14:textId="77777777" w:rsidR="004C4840" w:rsidRDefault="004C4840">
      <w:pPr>
        <w:rPr>
          <w:b/>
          <w:bCs/>
          <w:sz w:val="14"/>
          <w:szCs w:val="14"/>
          <w:lang w:val="nl-NL"/>
        </w:rPr>
      </w:pPr>
    </w:p>
    <w:p w14:paraId="319DCAD0" w14:textId="77777777" w:rsidR="00914C23" w:rsidRDefault="00914C23">
      <w:pPr>
        <w:rPr>
          <w:rFonts w:ascii="Verdana" w:hAnsi="Verdana" w:cs="Verdana"/>
          <w:b/>
          <w:bCs/>
          <w:color w:val="000000"/>
          <w:sz w:val="14"/>
          <w:szCs w:val="14"/>
          <w:lang w:val="nl-NL"/>
        </w:rPr>
      </w:pPr>
      <w:r>
        <w:rPr>
          <w:b/>
          <w:bCs/>
          <w:sz w:val="14"/>
          <w:szCs w:val="14"/>
          <w:lang w:val="nl-NL"/>
        </w:rPr>
        <w:br w:type="page"/>
      </w:r>
      <w:bookmarkStart w:id="0" w:name="_GoBack"/>
      <w:bookmarkEnd w:id="0"/>
    </w:p>
    <w:p w14:paraId="5F1E5552" w14:textId="58779FEF" w:rsidR="00914C23" w:rsidRPr="00914C23" w:rsidRDefault="00914C23" w:rsidP="00914C23">
      <w:pPr>
        <w:rPr>
          <w:rFonts w:ascii="Verdana" w:hAnsi="Verdana"/>
          <w:sz w:val="20"/>
          <w:szCs w:val="20"/>
          <w:lang w:val="nl-NL"/>
        </w:rPr>
      </w:pPr>
      <w:r w:rsidRPr="00914C23">
        <w:rPr>
          <w:rFonts w:ascii="Verdana" w:hAnsi="Verdana"/>
          <w:b/>
          <w:sz w:val="20"/>
          <w:szCs w:val="20"/>
          <w:lang w:val="nl-NL"/>
        </w:rPr>
        <w:lastRenderedPageBreak/>
        <w:t>Bijlage</w:t>
      </w:r>
      <w:r w:rsidRPr="00914C23">
        <w:rPr>
          <w:rFonts w:ascii="Verdana" w:hAnsi="Verdana"/>
          <w:sz w:val="20"/>
          <w:szCs w:val="20"/>
          <w:lang w:val="nl-NL"/>
        </w:rPr>
        <w:t xml:space="preserve">: </w:t>
      </w:r>
      <w:r w:rsidR="00D54AB9">
        <w:rPr>
          <w:rFonts w:ascii="Verdana" w:hAnsi="Verdana"/>
          <w:sz w:val="20"/>
          <w:szCs w:val="20"/>
          <w:lang w:val="nl-NL"/>
        </w:rPr>
        <w:t>[</w:t>
      </w:r>
      <w:r w:rsidRPr="00914C23">
        <w:rPr>
          <w:rFonts w:ascii="Verdana" w:hAnsi="Verdana"/>
          <w:sz w:val="20"/>
          <w:szCs w:val="20"/>
          <w:lang w:val="nl-NL"/>
        </w:rPr>
        <w:t xml:space="preserve">Foto </w:t>
      </w:r>
      <w:r w:rsidR="00D54AB9">
        <w:rPr>
          <w:rFonts w:ascii="Verdana" w:hAnsi="Verdana"/>
          <w:sz w:val="20"/>
          <w:szCs w:val="20"/>
          <w:lang w:val="nl-NL"/>
        </w:rPr>
        <w:t>installatie]</w:t>
      </w:r>
    </w:p>
    <w:p w14:paraId="487AC89F" w14:textId="4D054B15" w:rsidR="00BE46C2" w:rsidRPr="00463C8C" w:rsidRDefault="00914C23" w:rsidP="00BE46C2">
      <w:pPr>
        <w:pStyle w:val="Default"/>
        <w:rPr>
          <w:sz w:val="14"/>
          <w:szCs w:val="14"/>
          <w:lang w:val="nl-NL"/>
        </w:rPr>
      </w:pPr>
      <w:r>
        <w:rPr>
          <w:sz w:val="14"/>
          <w:szCs w:val="14"/>
          <w:lang w:val="nl-NL"/>
        </w:rPr>
        <w:t xml:space="preserve"> </w:t>
      </w:r>
    </w:p>
    <w:p w14:paraId="2F1C4EDC" w14:textId="0CAA5007" w:rsidR="00F756B4" w:rsidRPr="00753027" w:rsidRDefault="00F756B4" w:rsidP="003258DA">
      <w:pPr>
        <w:rPr>
          <w:rFonts w:ascii="Verdana" w:hAnsi="Verdana"/>
          <w:b/>
          <w:sz w:val="18"/>
          <w:szCs w:val="18"/>
          <w:lang w:val="nl-NL"/>
        </w:rPr>
      </w:pPr>
    </w:p>
    <w:sectPr w:rsidR="00F756B4" w:rsidRPr="007530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7AED1" w16cid:durableId="1D341A0E"/>
  <w16cid:commentId w16cid:paraId="5BA1AA0D" w16cid:durableId="1D341A0F"/>
  <w16cid:commentId w16cid:paraId="6405977A" w16cid:durableId="1D341A10"/>
  <w16cid:commentId w16cid:paraId="45910C98" w16cid:durableId="1D341A11"/>
  <w16cid:commentId w16cid:paraId="6AD2CC8A" w16cid:durableId="1D341A12"/>
  <w16cid:commentId w16cid:paraId="289BCA56" w16cid:durableId="1D341A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523"/>
    <w:multiLevelType w:val="hybridMultilevel"/>
    <w:tmpl w:val="34560E88"/>
    <w:lvl w:ilvl="0" w:tplc="FA9A90F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C7D"/>
    <w:multiLevelType w:val="hybridMultilevel"/>
    <w:tmpl w:val="23CE0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39BD"/>
    <w:multiLevelType w:val="hybridMultilevel"/>
    <w:tmpl w:val="8BD281FA"/>
    <w:lvl w:ilvl="0" w:tplc="FA9A90F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6133"/>
    <w:multiLevelType w:val="hybridMultilevel"/>
    <w:tmpl w:val="147C5C48"/>
    <w:lvl w:ilvl="0" w:tplc="479A4366">
      <w:numFmt w:val="bullet"/>
      <w:lvlText w:val="-"/>
      <w:lvlJc w:val="left"/>
      <w:pPr>
        <w:ind w:left="1080" w:hanging="72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6696"/>
    <w:multiLevelType w:val="hybridMultilevel"/>
    <w:tmpl w:val="87B82586"/>
    <w:lvl w:ilvl="0" w:tplc="FA9A90F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109"/>
    <w:multiLevelType w:val="hybridMultilevel"/>
    <w:tmpl w:val="1EE826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F056C"/>
    <w:multiLevelType w:val="hybridMultilevel"/>
    <w:tmpl w:val="E97CE3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59BC"/>
    <w:multiLevelType w:val="hybridMultilevel"/>
    <w:tmpl w:val="DA6293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A"/>
    <w:rsid w:val="0002041F"/>
    <w:rsid w:val="00057851"/>
    <w:rsid w:val="00096917"/>
    <w:rsid w:val="000C26BD"/>
    <w:rsid w:val="000C6B30"/>
    <w:rsid w:val="000E0CBB"/>
    <w:rsid w:val="00123B61"/>
    <w:rsid w:val="00162AF9"/>
    <w:rsid w:val="00162CC9"/>
    <w:rsid w:val="00174BE4"/>
    <w:rsid w:val="001B3A45"/>
    <w:rsid w:val="001E4BD6"/>
    <w:rsid w:val="00205708"/>
    <w:rsid w:val="0021382A"/>
    <w:rsid w:val="00223BA3"/>
    <w:rsid w:val="002316EB"/>
    <w:rsid w:val="00263520"/>
    <w:rsid w:val="00266E6B"/>
    <w:rsid w:val="002800AC"/>
    <w:rsid w:val="00294C0F"/>
    <w:rsid w:val="002A5AD2"/>
    <w:rsid w:val="002C7630"/>
    <w:rsid w:val="00310979"/>
    <w:rsid w:val="003200C9"/>
    <w:rsid w:val="00322550"/>
    <w:rsid w:val="003258DA"/>
    <w:rsid w:val="003368C1"/>
    <w:rsid w:val="00337A61"/>
    <w:rsid w:val="003D768F"/>
    <w:rsid w:val="003E5EF4"/>
    <w:rsid w:val="00467658"/>
    <w:rsid w:val="00484D94"/>
    <w:rsid w:val="00492CA7"/>
    <w:rsid w:val="004C4840"/>
    <w:rsid w:val="004D7414"/>
    <w:rsid w:val="00516344"/>
    <w:rsid w:val="005261E2"/>
    <w:rsid w:val="00542DC3"/>
    <w:rsid w:val="00577B7E"/>
    <w:rsid w:val="005A375C"/>
    <w:rsid w:val="005A5F04"/>
    <w:rsid w:val="005B7097"/>
    <w:rsid w:val="005E362D"/>
    <w:rsid w:val="00637907"/>
    <w:rsid w:val="00690711"/>
    <w:rsid w:val="006B5C40"/>
    <w:rsid w:val="006D5828"/>
    <w:rsid w:val="00731458"/>
    <w:rsid w:val="007345AC"/>
    <w:rsid w:val="00753027"/>
    <w:rsid w:val="007C77AF"/>
    <w:rsid w:val="007F0C9A"/>
    <w:rsid w:val="00800643"/>
    <w:rsid w:val="008518C2"/>
    <w:rsid w:val="008705BE"/>
    <w:rsid w:val="00877899"/>
    <w:rsid w:val="00892C25"/>
    <w:rsid w:val="008B5134"/>
    <w:rsid w:val="008D3C7C"/>
    <w:rsid w:val="00914C23"/>
    <w:rsid w:val="00946B95"/>
    <w:rsid w:val="00975066"/>
    <w:rsid w:val="00991F02"/>
    <w:rsid w:val="009F0E32"/>
    <w:rsid w:val="00A03CEE"/>
    <w:rsid w:val="00A03D1C"/>
    <w:rsid w:val="00A14BC2"/>
    <w:rsid w:val="00A2328B"/>
    <w:rsid w:val="00A777D1"/>
    <w:rsid w:val="00A86860"/>
    <w:rsid w:val="00A871BC"/>
    <w:rsid w:val="00AA3A6A"/>
    <w:rsid w:val="00AD2BA8"/>
    <w:rsid w:val="00B6247F"/>
    <w:rsid w:val="00B74890"/>
    <w:rsid w:val="00B92BE4"/>
    <w:rsid w:val="00BB3DE7"/>
    <w:rsid w:val="00BE1257"/>
    <w:rsid w:val="00BE46C2"/>
    <w:rsid w:val="00BE5AD7"/>
    <w:rsid w:val="00C04713"/>
    <w:rsid w:val="00C31DAC"/>
    <w:rsid w:val="00C40F57"/>
    <w:rsid w:val="00C5029B"/>
    <w:rsid w:val="00C70079"/>
    <w:rsid w:val="00C76CA1"/>
    <w:rsid w:val="00C86CDF"/>
    <w:rsid w:val="00CB41E8"/>
    <w:rsid w:val="00CF1402"/>
    <w:rsid w:val="00D22650"/>
    <w:rsid w:val="00D54AB9"/>
    <w:rsid w:val="00DC31FD"/>
    <w:rsid w:val="00DC78E3"/>
    <w:rsid w:val="00DC7B32"/>
    <w:rsid w:val="00E177E2"/>
    <w:rsid w:val="00E47D73"/>
    <w:rsid w:val="00E50947"/>
    <w:rsid w:val="00E64B6D"/>
    <w:rsid w:val="00E72CCB"/>
    <w:rsid w:val="00E8270A"/>
    <w:rsid w:val="00EA27E7"/>
    <w:rsid w:val="00EB0A4E"/>
    <w:rsid w:val="00F0280A"/>
    <w:rsid w:val="00F23857"/>
    <w:rsid w:val="00F6755B"/>
    <w:rsid w:val="00F717FF"/>
    <w:rsid w:val="00F756B4"/>
    <w:rsid w:val="00F855FD"/>
    <w:rsid w:val="00F91F00"/>
    <w:rsid w:val="00FA71BE"/>
    <w:rsid w:val="00FC0283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0C2C"/>
  <w15:docId w15:val="{5430E6F2-A8BB-48DA-B947-D6F00CF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18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8DA"/>
    <w:pPr>
      <w:ind w:left="720"/>
      <w:contextualSpacing/>
    </w:pPr>
  </w:style>
  <w:style w:type="table" w:styleId="Tabelraster">
    <w:name w:val="Table Grid"/>
    <w:basedOn w:val="Standaardtabel"/>
    <w:uiPriority w:val="39"/>
    <w:rsid w:val="003258DA"/>
    <w:pPr>
      <w:spacing w:after="0" w:line="240" w:lineRule="auto"/>
    </w:pPr>
    <w:rPr>
      <w:rFonts w:ascii="Arial" w:hAnsi="Arial"/>
      <w:sz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23B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23B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23B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B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BA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BA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255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755B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518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Geenafstand">
    <w:name w:val="No Spacing"/>
    <w:uiPriority w:val="1"/>
    <w:qFormat/>
    <w:rsid w:val="00877899"/>
    <w:pPr>
      <w:spacing w:after="0" w:line="240" w:lineRule="auto"/>
    </w:pPr>
    <w:rPr>
      <w:rFonts w:ascii="Verdana" w:hAnsi="Verdana"/>
      <w:sz w:val="17"/>
      <w:lang w:val="en-GB"/>
    </w:rPr>
  </w:style>
  <w:style w:type="paragraph" w:customStyle="1" w:styleId="Default">
    <w:name w:val="Default"/>
    <w:rsid w:val="00BE46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bekend" ma:contentTypeID="0x010100145F6D2972735C429E516BEBE8B183C1" ma:contentTypeVersion="0" ma:contentTypeDescription="Create a new document." ma:contentTypeScope="" ma:versionID="7086d0f63bd78fbdff0c3b3b79e7791c">
  <xsd:schema xmlns:xsd="http://www.w3.org/2001/XMLSchema" xmlns:xs="http://www.w3.org/2001/XMLSchema" xmlns:p="http://schemas.microsoft.com/office/2006/metadata/properties" xmlns:ns2="8bdb4559-9336-4686-a1ed-c24d4d9dc46e" xmlns:ns4="31d7682d-9f1e-4174-a205-d5e0be95aab7" xmlns:ns5="387ffa1a-0018-401a-a947-15e71ea81c3e" xmlns:ns7="248C224D-E2F8-4752-A30E-9F4E3FFC6BB9" targetNamespace="http://schemas.microsoft.com/office/2006/metadata/properties" ma:root="true" ma:fieldsID="11ecf052190906b51402c07cf4feb199" ns2:_="" ns4:_="" ns5:_="" ns7:_="">
    <xsd:import namespace="8bdb4559-9336-4686-a1ed-c24d4d9dc46e"/>
    <xsd:import namespace="31d7682d-9f1e-4174-a205-d5e0be95aab7"/>
    <xsd:import namespace="387ffa1a-0018-401a-a947-15e71ea81c3e"/>
    <xsd:import namespace="248C224D-E2F8-4752-A30E-9F4E3FFC6BB9"/>
    <xsd:element name="properties">
      <xsd:complexType>
        <xsd:sequence>
          <xsd:element name="documentManagement">
            <xsd:complexType>
              <xsd:all>
                <xsd:element ref="ns2:Bedrijfsnaam" minOccurs="0"/>
                <xsd:element ref="ns4:p5c9e3bad36544f08ba337d778fc5b50" minOccurs="0"/>
                <xsd:element ref="ns5:TaxCatchAll" minOccurs="0"/>
                <xsd:element ref="ns5:TaxCatchAllLabel" minOccurs="0"/>
                <xsd:element ref="ns4:i836e981c2384c3c8ca4291732677c45" minOccurs="0"/>
                <xsd:element ref="ns4:j10b302637de44fea3247d71fabc4a25" minOccurs="0"/>
                <xsd:element ref="ns4:h071b3d7e7184a2583e8a0f1087cabe6" minOccurs="0"/>
                <xsd:element ref="ns4:a88c1335f55c4d7f906eb6d7fabb76d4" minOccurs="0"/>
                <xsd:element ref="ns4:TaxKeywordTaxHTField" minOccurs="0"/>
                <xsd:element ref="ns7:c67877fab17a4198ba2329fb2d76cc7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559-9336-4686-a1ed-c24d4d9dc46e" elementFormDefault="qualified">
    <xsd:import namespace="http://schemas.microsoft.com/office/2006/documentManagement/types"/>
    <xsd:import namespace="http://schemas.microsoft.com/office/infopath/2007/PartnerControls"/>
    <xsd:element name="Bedrijfsnaam" ma:index="8" nillable="true" ma:displayName="Bedrijfsnaam" ma:default="WLN" ma:format="Dropdown" ma:internalName="Bedrijfsnaam" ma:readOnly="false">
      <xsd:simpleType>
        <xsd:restriction base="dms:Choice">
          <xsd:enumeration value="WMD"/>
          <xsd:enumeration value="Waterbedrijf Groningen"/>
          <xsd:enumeration value="WL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682d-9f1e-4174-a205-d5e0be95aab7" elementFormDefault="qualified">
    <xsd:import namespace="http://schemas.microsoft.com/office/2006/documentManagement/types"/>
    <xsd:import namespace="http://schemas.microsoft.com/office/infopath/2007/PartnerControls"/>
    <xsd:element name="p5c9e3bad36544f08ba337d778fc5b50" ma:index="10" nillable="true" ma:taxonomy="true" ma:internalName="p5c9e3bad36544f08ba337d778fc5b50" ma:taxonomyFieldName="Directory_x0020_WLN" ma:displayName="Directory WLN" ma:default="" ma:fieldId="{95c9e3ba-d365-44f0-8ba3-37d778fc5b50}" ma:sspId="464343f2-8b8e-4a91-a776-bf872fb5d7de" ma:termSetId="2e3bfd6a-7d6e-4d98-98f7-5a93fb7fc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6e981c2384c3c8ca4291732677c45" ma:index="14" nillable="true" ma:taxonomy="true" ma:internalName="i836e981c2384c3c8ca4291732677c45" ma:taxonomyFieldName="Documentstroom" ma:displayName="Documentstroom" ma:default="" ma:fieldId="{2836e981-c238-4c3c-8ca4-291732677c45}" ma:sspId="464343f2-8b8e-4a91-a776-bf872fb5d7de" ma:termSetId="b7eac931-de19-4586-9017-d355aa9f76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0b302637de44fea3247d71fabc4a25" ma:index="16" nillable="true" ma:taxonomy="true" ma:internalName="j10b302637de44fea3247d71fabc4a25" ma:taxonomyFieldName="Locatie_x0028_s_x0029_" ma:displayName="Locatie(s)" ma:default="" ma:fieldId="{310b3026-37de-44fe-a324-7d71fabc4a25}" ma:taxonomyMulti="true" ma:sspId="464343f2-8b8e-4a91-a776-bf872fb5d7de" ma:termSetId="c4f16ee6-5d16-4a49-b109-541abaac6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71b3d7e7184a2583e8a0f1087cabe6" ma:index="18" nillable="true" ma:taxonomy="true" ma:internalName="h071b3d7e7184a2583e8a0f1087cabe6" ma:taxonomyFieldName="Onderwerpen" ma:displayName="Onderwerpen" ma:default="" ma:fieldId="{1071b3d7-e718-4a25-83e8-a0f1087cabe6}" ma:taxonomyMulti="true" ma:sspId="464343f2-8b8e-4a91-a776-bf872fb5d7de" ma:termSetId="8bf53ba1-67bc-4f15-87bb-0c87a06a21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8c1335f55c4d7f906eb6d7fabb76d4" ma:index="20" nillable="true" ma:taxonomy="true" ma:internalName="a88c1335f55c4d7f906eb6d7fabb76d4" ma:taxonomyFieldName="Projectnaam" ma:displayName="Projectnaam" ma:default="16;#813400 Zuiveringstest Remon Waterbehandeling|e6756c3e-691a-4f90-bcb0-7fac11dadc49" ma:fieldId="{a88c1335-f55c-4d7f-906e-b6d7fabb76d4}" ma:sspId="464343f2-8b8e-4a91-a776-bf872fb5d7de" ma:termSetId="668613b6-8b4e-4025-8df3-d1111b64e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Vrije tags" ma:fieldId="{23f27201-bee3-471e-b2e7-b64fd8b7ca38}" ma:taxonomyMulti="true" ma:sspId="464343f2-8b8e-4a91-a776-bf872fb5d7d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fa1a-0018-401a-a947-15e71ea81c3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8cf843f3-964f-4c6b-971a-622bf0265947}" ma:internalName="TaxCatchAll" ma:showField="CatchAllData" ma:web="126e7117-862d-481b-aa6c-f6cc9c20a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cf843f3-964f-4c6b-971a-622bf0265947}" ma:internalName="TaxCatchAllLabel" ma:readOnly="true" ma:showField="CatchAllDataLabel" ma:web="126e7117-862d-481b-aa6c-f6cc9c20a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C224D-E2F8-4752-A30E-9F4E3FFC6BB9" elementFormDefault="qualified">
    <xsd:import namespace="http://schemas.microsoft.com/office/2006/documentManagement/types"/>
    <xsd:import namespace="http://schemas.microsoft.com/office/infopath/2007/PartnerControls"/>
    <xsd:element name="c67877fab17a4198ba2329fb2d76cc79" ma:index="24" nillable="true" ma:taxonomy="true" ma:internalName="c67877fab17a4198ba2329fb2d76cc79" ma:taxonomyFieldName="Documentsoort" ma:displayName="Documentsoort" ma:default="" ma:fieldId="{c67877fa-b17a-4198-ba23-29fb2d76cc79}" ma:sspId="464343f2-8b8e-4a91-a776-bf872fb5d7de" ma:termSetId="ede4bbd6-85d4-4bbf-9118-36846004bc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8c1335f55c4d7f906eb6d7fabb76d4 xmlns="31d7682d-9f1e-4174-a205-d5e0be95aa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813400 Zuiveringstest Remon Waterbehandeling</TermName>
          <TermId xmlns="http://schemas.microsoft.com/office/infopath/2007/PartnerControls">e6756c3e-691a-4f90-bcb0-7fac11dadc49</TermId>
        </TermInfo>
      </Terms>
    </a88c1335f55c4d7f906eb6d7fabb76d4>
    <TaxCatchAll xmlns="387ffa1a-0018-401a-a947-15e71ea81c3e">
      <Value>16</Value>
    </TaxCatchAll>
    <j10b302637de44fea3247d71fabc4a25 xmlns="31d7682d-9f1e-4174-a205-d5e0be95aab7">
      <Terms xmlns="http://schemas.microsoft.com/office/infopath/2007/PartnerControls"/>
    </j10b302637de44fea3247d71fabc4a25>
    <TaxKeywordTaxHTField xmlns="31d7682d-9f1e-4174-a205-d5e0be95aab7">
      <Terms xmlns="http://schemas.microsoft.com/office/infopath/2007/PartnerControls"/>
    </TaxKeywordTaxHTField>
    <i836e981c2384c3c8ca4291732677c45 xmlns="31d7682d-9f1e-4174-a205-d5e0be95aab7">
      <Terms xmlns="http://schemas.microsoft.com/office/infopath/2007/PartnerControls"/>
    </i836e981c2384c3c8ca4291732677c45>
    <p5c9e3bad36544f08ba337d778fc5b50 xmlns="31d7682d-9f1e-4174-a205-d5e0be95aab7">
      <Terms xmlns="http://schemas.microsoft.com/office/infopath/2007/PartnerControls"/>
    </p5c9e3bad36544f08ba337d778fc5b50>
    <h071b3d7e7184a2583e8a0f1087cabe6 xmlns="31d7682d-9f1e-4174-a205-d5e0be95aab7">
      <Terms xmlns="http://schemas.microsoft.com/office/infopath/2007/PartnerControls"/>
    </h071b3d7e7184a2583e8a0f1087cabe6>
    <Bedrijfsnaam xmlns="8bdb4559-9336-4686-a1ed-c24d4d9dc46e">WLN</Bedrijfsnaam>
    <c67877fab17a4198ba2329fb2d76cc79 xmlns="248C224D-E2F8-4752-A30E-9F4E3FFC6BB9">
      <Terms xmlns="http://schemas.microsoft.com/office/infopath/2007/PartnerControls"/>
    </c67877fab17a4198ba2329fb2d76cc79>
  </documentManagement>
</p:properties>
</file>

<file path=customXml/itemProps1.xml><?xml version="1.0" encoding="utf-8"?>
<ds:datastoreItem xmlns:ds="http://schemas.openxmlformats.org/officeDocument/2006/customXml" ds:itemID="{C767B6B2-B93F-4A95-91DB-265114DE7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3AC06-9DEA-4EAA-87CE-663105E1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4559-9336-4686-a1ed-c24d4d9dc46e"/>
    <ds:schemaRef ds:uri="31d7682d-9f1e-4174-a205-d5e0be95aab7"/>
    <ds:schemaRef ds:uri="387ffa1a-0018-401a-a947-15e71ea81c3e"/>
    <ds:schemaRef ds:uri="248C224D-E2F8-4752-A30E-9F4E3FFC6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3E059-D1A5-4CC8-AB58-8E1C976F596A}">
  <ds:schemaRefs>
    <ds:schemaRef ds:uri="http://purl.org/dc/elements/1.1/"/>
    <ds:schemaRef ds:uri="8bdb4559-9336-4686-a1ed-c24d4d9dc46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87ffa1a-0018-401a-a947-15e71ea81c3e"/>
    <ds:schemaRef ds:uri="http://schemas.microsoft.com/office/2006/documentManagement/types"/>
    <ds:schemaRef ds:uri="248C224D-E2F8-4752-A30E-9F4E3FFC6BB9"/>
    <ds:schemaRef ds:uri="31d7682d-9f1e-4174-a205-d5e0be95aab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Walraven</dc:creator>
  <cp:lastModifiedBy>Neijsen, Gea (WVL)</cp:lastModifiedBy>
  <cp:revision>2</cp:revision>
  <dcterms:created xsi:type="dcterms:W3CDTF">2020-09-30T10:56:00Z</dcterms:created>
  <dcterms:modified xsi:type="dcterms:W3CDTF">2020-09-30T10:56:00Z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0x010100145F6D2972735C429E516BEBE8B183C1</vt:lpwstr>
  </property>
  <property fmtid="{D5CDD505-2E9C-101B-9397-08002B2CF9AE}" pid="3" name="Projectnaam">
    <vt:lpwstr>16;#813400 Zuiveringstest Remon Waterbehandeling|e6756c3e-691a-4f90-bcb0-7fac11dadc49</vt:lpwstr>
  </property>
  <property fmtid="{D5CDD505-2E9C-101B-9397-08002B2CF9AE}" pid="4" name="TaxKeyword">
    <vt:lpwstr/>
  </property>
  <property fmtid="{D5CDD505-2E9C-101B-9397-08002B2CF9AE}" pid="5" name="Directory WLN">
    <vt:lpwstr/>
  </property>
  <property fmtid="{D5CDD505-2E9C-101B-9397-08002B2CF9AE}" pid="6" name="Documentstroom">
    <vt:lpwstr/>
  </property>
  <property fmtid="{D5CDD505-2E9C-101B-9397-08002B2CF9AE}" pid="7" name="Documentsoort">
    <vt:lpwstr/>
  </property>
  <property fmtid="{D5CDD505-2E9C-101B-9397-08002B2CF9AE}" pid="8" name="Onderwerpen">
    <vt:lpwstr/>
  </property>
  <property fmtid="{D5CDD505-2E9C-101B-9397-08002B2CF9AE}" pid="9" name="Locatie(s)">
    <vt:lpwstr/>
  </property>
</Properties>
</file>