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13106" w14:textId="5A08463E" w:rsidR="000205FD" w:rsidRPr="000205FD" w:rsidRDefault="00117B2A" w:rsidP="006D45FE">
      <w:pPr>
        <w:rPr>
          <w:rFonts w:ascii="Arial" w:hAnsi="Arial" w:cs="Arial"/>
          <w:sz w:val="32"/>
          <w:szCs w:val="32"/>
          <w:lang w:val="nl-NL"/>
        </w:rPr>
      </w:pPr>
      <w:r>
        <w:rPr>
          <w:rFonts w:ascii="Arial" w:hAnsi="Arial" w:cs="Arial"/>
          <w:sz w:val="32"/>
          <w:szCs w:val="32"/>
          <w:lang w:val="nl-NL"/>
        </w:rPr>
        <w:t>Nieuws</w:t>
      </w:r>
      <w:r w:rsidR="00303EEF">
        <w:rPr>
          <w:rFonts w:ascii="Arial" w:hAnsi="Arial" w:cs="Arial"/>
          <w:sz w:val="32"/>
          <w:szCs w:val="32"/>
          <w:lang w:val="nl-NL"/>
        </w:rPr>
        <w:t>brief</w:t>
      </w:r>
      <w:r>
        <w:rPr>
          <w:rFonts w:ascii="Arial" w:hAnsi="Arial" w:cs="Arial"/>
          <w:sz w:val="32"/>
          <w:szCs w:val="32"/>
          <w:lang w:val="nl-NL"/>
        </w:rPr>
        <w:t xml:space="preserve"> Waterbodemimmissietoets</w:t>
      </w:r>
      <w:r w:rsidR="00303EEF">
        <w:rPr>
          <w:rFonts w:ascii="Arial" w:hAnsi="Arial" w:cs="Arial"/>
          <w:sz w:val="32"/>
          <w:szCs w:val="32"/>
          <w:lang w:val="nl-NL"/>
        </w:rPr>
        <w:t xml:space="preserve"> 20</w:t>
      </w:r>
      <w:r w:rsidR="001B743B">
        <w:rPr>
          <w:rFonts w:ascii="Arial" w:hAnsi="Arial" w:cs="Arial"/>
          <w:sz w:val="32"/>
          <w:szCs w:val="32"/>
          <w:lang w:val="nl-NL"/>
        </w:rPr>
        <w:t>2</w:t>
      </w:r>
      <w:r w:rsidR="00024D80">
        <w:rPr>
          <w:rFonts w:ascii="Arial" w:hAnsi="Arial" w:cs="Arial"/>
          <w:sz w:val="32"/>
          <w:szCs w:val="32"/>
          <w:lang w:val="nl-NL"/>
        </w:rPr>
        <w:t>3</w:t>
      </w:r>
      <w:r w:rsidR="00303EEF">
        <w:rPr>
          <w:rFonts w:ascii="Arial" w:hAnsi="Arial" w:cs="Arial"/>
          <w:sz w:val="32"/>
          <w:szCs w:val="32"/>
          <w:lang w:val="nl-NL"/>
        </w:rPr>
        <w:t>-1</w:t>
      </w:r>
    </w:p>
    <w:p w14:paraId="1FB13107" w14:textId="77777777" w:rsidR="000205FD" w:rsidRDefault="000205FD" w:rsidP="006D45FE">
      <w:pPr>
        <w:rPr>
          <w:rFonts w:ascii="Arial" w:hAnsi="Arial" w:cs="Arial"/>
          <w:sz w:val="20"/>
          <w:szCs w:val="20"/>
          <w:lang w:val="nl-NL"/>
        </w:rPr>
      </w:pPr>
    </w:p>
    <w:p w14:paraId="1FB13108" w14:textId="77777777" w:rsidR="006D45FE" w:rsidRPr="000B368C" w:rsidRDefault="006D45FE" w:rsidP="006D45FE">
      <w:pPr>
        <w:rPr>
          <w:rFonts w:ascii="Arial" w:hAnsi="Arial" w:cs="Arial"/>
          <w:sz w:val="20"/>
          <w:szCs w:val="20"/>
          <w:lang w:val="nl-NL"/>
        </w:rPr>
      </w:pPr>
    </w:p>
    <w:p w14:paraId="1FB1310A" w14:textId="12632F8A" w:rsidR="00117B2A" w:rsidRDefault="004169BE" w:rsidP="001B743B">
      <w:pPr>
        <w:rPr>
          <w:rFonts w:ascii="Arial" w:hAnsi="Arial" w:cs="Arial"/>
          <w:sz w:val="20"/>
          <w:szCs w:val="20"/>
          <w:lang w:val="nl-NL"/>
        </w:rPr>
      </w:pPr>
      <w:r w:rsidRPr="00117B2A">
        <w:rPr>
          <w:rFonts w:ascii="Arial" w:hAnsi="Arial" w:cs="Arial"/>
          <w:color w:val="FF0000"/>
          <w:sz w:val="20"/>
          <w:szCs w:val="20"/>
          <w:lang w:val="nl-NL"/>
        </w:rPr>
        <w:t>Samenvatting:</w:t>
      </w:r>
      <w:r w:rsidR="00154004">
        <w:rPr>
          <w:rFonts w:ascii="Arial" w:hAnsi="Arial" w:cs="Arial"/>
          <w:color w:val="FF0000"/>
          <w:sz w:val="20"/>
          <w:szCs w:val="20"/>
          <w:lang w:val="nl-NL"/>
        </w:rPr>
        <w:t xml:space="preserve"> </w:t>
      </w:r>
      <w:r w:rsidR="00117B2A">
        <w:rPr>
          <w:rFonts w:ascii="Arial" w:hAnsi="Arial" w:cs="Arial"/>
          <w:sz w:val="20"/>
          <w:szCs w:val="20"/>
          <w:lang w:val="nl-NL"/>
        </w:rPr>
        <w:t xml:space="preserve">Elk jaar zorgt RWS voor een nieuwe versie van de waterbodemimmissietoets (WIT), waarin de meest recente normen, waterkwaliteitsgegevens en beleidsontwikkelingen zijn opgenomen. </w:t>
      </w:r>
      <w:r w:rsidR="00225813">
        <w:rPr>
          <w:rFonts w:ascii="Arial" w:hAnsi="Arial" w:cs="Arial"/>
          <w:sz w:val="20"/>
          <w:szCs w:val="20"/>
          <w:lang w:val="nl-NL"/>
        </w:rPr>
        <w:t>Tevens verbeteren wij de gebruiksvriendelijkheid van de toets</w:t>
      </w:r>
      <w:r w:rsidR="00117B2A">
        <w:rPr>
          <w:rFonts w:ascii="Arial" w:hAnsi="Arial" w:cs="Arial"/>
          <w:sz w:val="20"/>
          <w:szCs w:val="20"/>
          <w:lang w:val="nl-NL"/>
        </w:rPr>
        <w:t xml:space="preserve">. </w:t>
      </w:r>
      <w:r w:rsidR="001B743B">
        <w:rPr>
          <w:rFonts w:ascii="Arial" w:hAnsi="Arial" w:cs="Arial"/>
          <w:sz w:val="20"/>
          <w:szCs w:val="20"/>
          <w:lang w:val="nl-NL"/>
        </w:rPr>
        <w:t xml:space="preserve">Door omstandigheden is dat </w:t>
      </w:r>
      <w:r w:rsidR="00024D80">
        <w:rPr>
          <w:rFonts w:ascii="Arial" w:hAnsi="Arial" w:cs="Arial"/>
          <w:sz w:val="20"/>
          <w:szCs w:val="20"/>
          <w:lang w:val="nl-NL"/>
        </w:rPr>
        <w:t>enkele jaren</w:t>
      </w:r>
      <w:r w:rsidR="001B743B">
        <w:rPr>
          <w:rFonts w:ascii="Arial" w:hAnsi="Arial" w:cs="Arial"/>
          <w:sz w:val="20"/>
          <w:szCs w:val="20"/>
          <w:lang w:val="nl-NL"/>
        </w:rPr>
        <w:t xml:space="preserve"> niet gebeurd, maar inmiddels is er een nieuwe WIT gereed. </w:t>
      </w:r>
      <w:r w:rsidR="00117B2A">
        <w:rPr>
          <w:rFonts w:ascii="Arial" w:hAnsi="Arial" w:cs="Arial"/>
          <w:sz w:val="20"/>
          <w:szCs w:val="20"/>
          <w:lang w:val="nl-NL"/>
        </w:rPr>
        <w:t xml:space="preserve">In dit nieuwsbericht zijn </w:t>
      </w:r>
      <w:r w:rsidR="00117B2A" w:rsidRPr="00117B2A">
        <w:rPr>
          <w:rFonts w:ascii="Arial" w:hAnsi="Arial" w:cs="Arial"/>
          <w:sz w:val="20"/>
          <w:szCs w:val="20"/>
          <w:lang w:val="nl-NL"/>
        </w:rPr>
        <w:t>de wijzigingen in de WIT20</w:t>
      </w:r>
      <w:r w:rsidR="001B743B">
        <w:rPr>
          <w:rFonts w:ascii="Arial" w:hAnsi="Arial" w:cs="Arial"/>
          <w:sz w:val="20"/>
          <w:szCs w:val="20"/>
          <w:lang w:val="nl-NL"/>
        </w:rPr>
        <w:t>2</w:t>
      </w:r>
      <w:r w:rsidR="00024D80">
        <w:rPr>
          <w:rFonts w:ascii="Arial" w:hAnsi="Arial" w:cs="Arial"/>
          <w:sz w:val="20"/>
          <w:szCs w:val="20"/>
          <w:lang w:val="nl-NL"/>
        </w:rPr>
        <w:t>3</w:t>
      </w:r>
      <w:r w:rsidR="00756D76">
        <w:rPr>
          <w:rFonts w:ascii="Arial" w:hAnsi="Arial" w:cs="Arial"/>
          <w:sz w:val="20"/>
          <w:szCs w:val="20"/>
          <w:lang w:val="nl-NL"/>
        </w:rPr>
        <w:t xml:space="preserve"> (versie1.</w:t>
      </w:r>
      <w:r w:rsidR="001B743B">
        <w:rPr>
          <w:rFonts w:ascii="Arial" w:hAnsi="Arial" w:cs="Arial"/>
          <w:sz w:val="20"/>
          <w:szCs w:val="20"/>
          <w:lang w:val="nl-NL"/>
        </w:rPr>
        <w:t>6</w:t>
      </w:r>
      <w:r w:rsidR="00756D76">
        <w:rPr>
          <w:rFonts w:ascii="Arial" w:hAnsi="Arial" w:cs="Arial"/>
          <w:sz w:val="20"/>
          <w:szCs w:val="20"/>
          <w:lang w:val="nl-NL"/>
        </w:rPr>
        <w:t>)</w:t>
      </w:r>
      <w:r w:rsidR="00117B2A" w:rsidRPr="00117B2A">
        <w:rPr>
          <w:rFonts w:ascii="Arial" w:hAnsi="Arial" w:cs="Arial"/>
          <w:sz w:val="20"/>
          <w:szCs w:val="20"/>
          <w:lang w:val="nl-NL"/>
        </w:rPr>
        <w:t xml:space="preserve"> ten opzichte van 201</w:t>
      </w:r>
      <w:r w:rsidR="001B743B">
        <w:rPr>
          <w:rFonts w:ascii="Arial" w:hAnsi="Arial" w:cs="Arial"/>
          <w:sz w:val="20"/>
          <w:szCs w:val="20"/>
          <w:lang w:val="nl-NL"/>
        </w:rPr>
        <w:t xml:space="preserve">9 </w:t>
      </w:r>
      <w:r w:rsidR="00756D76">
        <w:rPr>
          <w:rFonts w:ascii="Arial" w:hAnsi="Arial" w:cs="Arial"/>
          <w:sz w:val="20"/>
          <w:szCs w:val="20"/>
          <w:lang w:val="nl-NL"/>
        </w:rPr>
        <w:t>(versie 1.</w:t>
      </w:r>
      <w:r w:rsidR="001B743B">
        <w:rPr>
          <w:rFonts w:ascii="Arial" w:hAnsi="Arial" w:cs="Arial"/>
          <w:sz w:val="20"/>
          <w:szCs w:val="20"/>
          <w:lang w:val="nl-NL"/>
        </w:rPr>
        <w:t>4</w:t>
      </w:r>
      <w:r w:rsidR="00756D76">
        <w:rPr>
          <w:rFonts w:ascii="Arial" w:hAnsi="Arial" w:cs="Arial"/>
          <w:sz w:val="20"/>
          <w:szCs w:val="20"/>
          <w:lang w:val="nl-NL"/>
        </w:rPr>
        <w:t>)</w:t>
      </w:r>
      <w:r w:rsidR="001B743B">
        <w:rPr>
          <w:rFonts w:ascii="Arial" w:hAnsi="Arial" w:cs="Arial"/>
          <w:sz w:val="20"/>
          <w:szCs w:val="20"/>
          <w:lang w:val="nl-NL"/>
        </w:rPr>
        <w:t xml:space="preserve"> toegelicht</w:t>
      </w:r>
      <w:r w:rsidR="00117B2A" w:rsidRPr="00117B2A">
        <w:rPr>
          <w:rFonts w:ascii="Arial" w:hAnsi="Arial" w:cs="Arial"/>
          <w:sz w:val="20"/>
          <w:szCs w:val="20"/>
          <w:lang w:val="nl-NL"/>
        </w:rPr>
        <w:t>.</w:t>
      </w:r>
    </w:p>
    <w:p w14:paraId="1FB1310C" w14:textId="77777777" w:rsidR="006D45FE" w:rsidRDefault="006D45FE" w:rsidP="006D45FE">
      <w:pPr>
        <w:rPr>
          <w:rFonts w:ascii="Arial" w:hAnsi="Arial" w:cs="Arial"/>
          <w:sz w:val="20"/>
          <w:szCs w:val="20"/>
          <w:lang w:val="nl-NL"/>
        </w:rPr>
      </w:pPr>
    </w:p>
    <w:p w14:paraId="1FB1310D" w14:textId="77777777" w:rsidR="00117B2A" w:rsidRPr="000B368C" w:rsidRDefault="00117B2A" w:rsidP="00117B2A">
      <w:pPr>
        <w:rPr>
          <w:rFonts w:ascii="Arial" w:hAnsi="Arial" w:cs="Arial"/>
          <w:sz w:val="20"/>
          <w:szCs w:val="20"/>
          <w:lang w:val="nl-NL"/>
        </w:rPr>
      </w:pPr>
      <w:r w:rsidRPr="00117B2A">
        <w:rPr>
          <w:rFonts w:ascii="Arial" w:hAnsi="Arial" w:cs="Arial"/>
          <w:color w:val="FF0000"/>
          <w:sz w:val="20"/>
          <w:szCs w:val="20"/>
          <w:lang w:val="nl-NL"/>
        </w:rPr>
        <w:t>Bericht:</w:t>
      </w:r>
      <w:r w:rsidR="00154004">
        <w:rPr>
          <w:rFonts w:ascii="Arial" w:hAnsi="Arial" w:cs="Arial"/>
          <w:color w:val="FF0000"/>
          <w:sz w:val="20"/>
          <w:szCs w:val="20"/>
          <w:lang w:val="nl-NL"/>
        </w:rPr>
        <w:t xml:space="preserve"> </w:t>
      </w:r>
      <w:r w:rsidRPr="000B368C">
        <w:rPr>
          <w:rFonts w:ascii="Arial" w:hAnsi="Arial" w:cs="Arial"/>
          <w:sz w:val="20"/>
          <w:szCs w:val="20"/>
          <w:lang w:val="nl-NL"/>
        </w:rPr>
        <w:t>Beste gebruikers van de Waterbodemimmissietoets,</w:t>
      </w:r>
    </w:p>
    <w:p w14:paraId="1FB1310E" w14:textId="77777777" w:rsidR="00117B2A" w:rsidRDefault="00117B2A" w:rsidP="006D45FE">
      <w:pPr>
        <w:rPr>
          <w:rFonts w:ascii="Arial" w:hAnsi="Arial" w:cs="Arial"/>
          <w:sz w:val="20"/>
          <w:szCs w:val="20"/>
          <w:lang w:val="nl-NL"/>
        </w:rPr>
      </w:pPr>
    </w:p>
    <w:p w14:paraId="1FB1310F" w14:textId="3B8CF99E" w:rsidR="00117B2A" w:rsidRDefault="00BB504F" w:rsidP="00117B2A">
      <w:pPr>
        <w:rPr>
          <w:rFonts w:ascii="Arial" w:hAnsi="Arial" w:cs="Arial"/>
          <w:sz w:val="20"/>
          <w:szCs w:val="20"/>
          <w:lang w:val="nl-NL"/>
        </w:rPr>
      </w:pPr>
      <w:r>
        <w:rPr>
          <w:rFonts w:ascii="Arial" w:hAnsi="Arial" w:cs="Arial"/>
          <w:sz w:val="20"/>
          <w:szCs w:val="20"/>
          <w:lang w:val="nl-NL"/>
        </w:rPr>
        <w:t>U krijgt deze nieuwsbrief omdat u v</w:t>
      </w:r>
      <w:r w:rsidR="00117B2A">
        <w:rPr>
          <w:rFonts w:ascii="Arial" w:hAnsi="Arial" w:cs="Arial"/>
          <w:sz w:val="20"/>
          <w:szCs w:val="20"/>
          <w:lang w:val="nl-NL"/>
        </w:rPr>
        <w:t xml:space="preserve">olgens onze informatie de </w:t>
      </w:r>
      <w:r>
        <w:rPr>
          <w:rFonts w:ascii="Arial" w:hAnsi="Arial" w:cs="Arial"/>
          <w:sz w:val="20"/>
          <w:szCs w:val="20"/>
          <w:lang w:val="nl-NL"/>
        </w:rPr>
        <w:t xml:space="preserve">waterbodemimmissietoets </w:t>
      </w:r>
      <w:r w:rsidR="00870870">
        <w:rPr>
          <w:rFonts w:ascii="Arial" w:hAnsi="Arial" w:cs="Arial"/>
          <w:sz w:val="20"/>
          <w:szCs w:val="20"/>
          <w:lang w:val="nl-NL"/>
        </w:rPr>
        <w:t>ooit</w:t>
      </w:r>
      <w:r w:rsidR="00225813">
        <w:rPr>
          <w:rFonts w:ascii="Arial" w:hAnsi="Arial" w:cs="Arial"/>
          <w:sz w:val="20"/>
          <w:szCs w:val="20"/>
          <w:lang w:val="nl-NL"/>
        </w:rPr>
        <w:t xml:space="preserve"> </w:t>
      </w:r>
      <w:r>
        <w:rPr>
          <w:rFonts w:ascii="Arial" w:hAnsi="Arial" w:cs="Arial"/>
          <w:sz w:val="20"/>
          <w:szCs w:val="20"/>
          <w:lang w:val="nl-NL"/>
        </w:rPr>
        <w:t>hebt</w:t>
      </w:r>
      <w:r w:rsidR="00117B2A">
        <w:rPr>
          <w:rFonts w:ascii="Arial" w:hAnsi="Arial" w:cs="Arial"/>
          <w:sz w:val="20"/>
          <w:szCs w:val="20"/>
          <w:lang w:val="nl-NL"/>
        </w:rPr>
        <w:t xml:space="preserve"> gedownload </w:t>
      </w:r>
      <w:r>
        <w:rPr>
          <w:rFonts w:ascii="Arial" w:hAnsi="Arial" w:cs="Arial"/>
          <w:sz w:val="20"/>
          <w:szCs w:val="20"/>
          <w:lang w:val="nl-NL"/>
        </w:rPr>
        <w:t xml:space="preserve">of omdat u bij het voortraject of de workshops betrokken bent geweest. </w:t>
      </w:r>
      <w:r w:rsidR="00117B2A">
        <w:rPr>
          <w:rFonts w:ascii="Arial" w:hAnsi="Arial" w:cs="Arial"/>
          <w:sz w:val="20"/>
          <w:szCs w:val="20"/>
          <w:lang w:val="nl-NL"/>
        </w:rPr>
        <w:t>Mocht u de waterbodemimmissietoets niet gebruikt hebben en in de toekomst niet wensen te gebruiken, dan kunt u deze e</w:t>
      </w:r>
      <w:r w:rsidR="00EB0E82">
        <w:rPr>
          <w:rFonts w:ascii="Arial" w:hAnsi="Arial" w:cs="Arial"/>
          <w:sz w:val="20"/>
          <w:szCs w:val="20"/>
          <w:lang w:val="nl-NL"/>
        </w:rPr>
        <w:t>-</w:t>
      </w:r>
      <w:r w:rsidR="00117B2A">
        <w:rPr>
          <w:rFonts w:ascii="Arial" w:hAnsi="Arial" w:cs="Arial"/>
          <w:sz w:val="20"/>
          <w:szCs w:val="20"/>
          <w:lang w:val="nl-NL"/>
        </w:rPr>
        <w:t xml:space="preserve">mail als niet verzonden beschouwen. U kunt u </w:t>
      </w:r>
      <w:r w:rsidR="00260E3C" w:rsidRPr="00260E3C">
        <w:rPr>
          <w:rFonts w:ascii="Arial" w:hAnsi="Arial" w:cs="Arial"/>
          <w:sz w:val="20"/>
          <w:szCs w:val="20"/>
          <w:lang w:val="nl-NL"/>
        </w:rPr>
        <w:t>zich</w:t>
      </w:r>
      <w:r w:rsidR="00117B2A">
        <w:rPr>
          <w:rFonts w:ascii="Arial" w:hAnsi="Arial" w:cs="Arial"/>
          <w:sz w:val="20"/>
          <w:szCs w:val="20"/>
          <w:lang w:val="nl-NL"/>
        </w:rPr>
        <w:t xml:space="preserve"> </w:t>
      </w:r>
      <w:r w:rsidR="00117B2A" w:rsidRPr="00260E3C">
        <w:rPr>
          <w:rFonts w:ascii="Arial" w:hAnsi="Arial" w:cs="Arial"/>
          <w:b/>
          <w:sz w:val="20"/>
          <w:szCs w:val="20"/>
          <w:highlight w:val="yellow"/>
          <w:u w:val="single"/>
          <w:lang w:val="nl-NL"/>
        </w:rPr>
        <w:t>afmelden voor toekomstige nieuwsberichten</w:t>
      </w:r>
      <w:r w:rsidR="00117B2A">
        <w:rPr>
          <w:rFonts w:ascii="Arial" w:hAnsi="Arial" w:cs="Arial"/>
          <w:sz w:val="20"/>
          <w:szCs w:val="20"/>
          <w:lang w:val="nl-NL"/>
        </w:rPr>
        <w:t xml:space="preserve">. Mocht u de waterbodemimmissietoets verspreid hebben aan derden, </w:t>
      </w:r>
      <w:r w:rsidR="00260E3C">
        <w:rPr>
          <w:rFonts w:ascii="Arial" w:hAnsi="Arial" w:cs="Arial"/>
          <w:sz w:val="20"/>
          <w:szCs w:val="20"/>
          <w:lang w:val="nl-NL"/>
        </w:rPr>
        <w:t xml:space="preserve">bijv. collega’s, </w:t>
      </w:r>
      <w:r w:rsidR="00117B2A">
        <w:rPr>
          <w:rFonts w:ascii="Arial" w:hAnsi="Arial" w:cs="Arial"/>
          <w:sz w:val="20"/>
          <w:szCs w:val="20"/>
          <w:lang w:val="nl-NL"/>
        </w:rPr>
        <w:t>dan zouden we het op prijs stellen als u dit nieuwsbericht zou willen doorsturen.</w:t>
      </w:r>
    </w:p>
    <w:p w14:paraId="1FB13110" w14:textId="77777777" w:rsidR="00117B2A" w:rsidRDefault="00117B2A" w:rsidP="00117B2A">
      <w:pPr>
        <w:rPr>
          <w:rFonts w:ascii="Arial" w:hAnsi="Arial" w:cs="Arial"/>
          <w:sz w:val="20"/>
          <w:szCs w:val="20"/>
          <w:lang w:val="nl-NL"/>
        </w:rPr>
      </w:pPr>
    </w:p>
    <w:p w14:paraId="1FB13111" w14:textId="48993ED5" w:rsidR="00117B2A" w:rsidRDefault="00117B2A" w:rsidP="00117B2A">
      <w:pPr>
        <w:rPr>
          <w:rFonts w:ascii="Arial" w:hAnsi="Arial" w:cs="Arial"/>
          <w:sz w:val="20"/>
          <w:szCs w:val="20"/>
          <w:lang w:val="nl-NL"/>
        </w:rPr>
      </w:pPr>
      <w:r>
        <w:rPr>
          <w:rFonts w:ascii="Arial" w:hAnsi="Arial" w:cs="Arial"/>
          <w:sz w:val="20"/>
          <w:szCs w:val="20"/>
          <w:lang w:val="nl-NL"/>
        </w:rPr>
        <w:t xml:space="preserve">Elk jaar </w:t>
      </w:r>
      <w:r w:rsidR="00661045">
        <w:rPr>
          <w:rFonts w:ascii="Arial" w:hAnsi="Arial" w:cs="Arial"/>
          <w:sz w:val="20"/>
          <w:szCs w:val="20"/>
          <w:lang w:val="nl-NL"/>
        </w:rPr>
        <w:t>zorgt RWS</w:t>
      </w:r>
      <w:r>
        <w:rPr>
          <w:rFonts w:ascii="Arial" w:hAnsi="Arial" w:cs="Arial"/>
          <w:sz w:val="20"/>
          <w:szCs w:val="20"/>
          <w:lang w:val="nl-NL"/>
        </w:rPr>
        <w:t xml:space="preserve"> voor een nieuwe versie welke actueel is en de meest recente normen, waterkwaliteitsgegevens en beleidsontwikkelingen. </w:t>
      </w:r>
      <w:r w:rsidR="00260E3C">
        <w:rPr>
          <w:rFonts w:ascii="Arial" w:hAnsi="Arial" w:cs="Arial"/>
          <w:sz w:val="20"/>
          <w:szCs w:val="20"/>
          <w:lang w:val="nl-NL"/>
        </w:rPr>
        <w:t xml:space="preserve">Inmiddels kunt u de </w:t>
      </w:r>
      <w:r w:rsidR="00260E3C" w:rsidRPr="00260E3C">
        <w:rPr>
          <w:rFonts w:ascii="Arial" w:hAnsi="Arial" w:cs="Arial"/>
          <w:b/>
          <w:sz w:val="20"/>
          <w:szCs w:val="20"/>
          <w:highlight w:val="yellow"/>
          <w:u w:val="single"/>
          <w:lang w:val="nl-NL"/>
        </w:rPr>
        <w:t>nieuwe versie downloaden</w:t>
      </w:r>
      <w:r w:rsidR="00260E3C" w:rsidRPr="00260E3C">
        <w:rPr>
          <w:rFonts w:ascii="Arial" w:hAnsi="Arial" w:cs="Arial"/>
          <w:sz w:val="20"/>
          <w:szCs w:val="20"/>
          <w:lang w:val="nl-NL"/>
        </w:rPr>
        <w:t>.</w:t>
      </w:r>
      <w:r w:rsidR="00260E3C">
        <w:rPr>
          <w:rFonts w:ascii="Arial" w:hAnsi="Arial" w:cs="Arial"/>
          <w:sz w:val="20"/>
          <w:szCs w:val="20"/>
          <w:u w:val="single"/>
          <w:lang w:val="nl-NL"/>
        </w:rPr>
        <w:t xml:space="preserve"> </w:t>
      </w:r>
      <w:r>
        <w:rPr>
          <w:rFonts w:ascii="Arial" w:hAnsi="Arial" w:cs="Arial"/>
          <w:sz w:val="20"/>
          <w:szCs w:val="20"/>
          <w:lang w:val="nl-NL"/>
        </w:rPr>
        <w:t>Tevens passen wij de waterbodemimmissietoets aan de hand van gebruikerservaringen.</w:t>
      </w:r>
    </w:p>
    <w:p w14:paraId="1FB13112" w14:textId="77777777" w:rsidR="00117B2A" w:rsidRDefault="00117B2A" w:rsidP="00117B2A">
      <w:pPr>
        <w:rPr>
          <w:rFonts w:ascii="Arial" w:hAnsi="Arial" w:cs="Arial"/>
          <w:sz w:val="20"/>
          <w:szCs w:val="20"/>
          <w:lang w:val="nl-NL"/>
        </w:rPr>
      </w:pPr>
    </w:p>
    <w:p w14:paraId="1FB13113" w14:textId="105C3835" w:rsidR="006D45FE" w:rsidRDefault="00117B2A" w:rsidP="00117B2A">
      <w:pPr>
        <w:rPr>
          <w:rFonts w:ascii="Arial" w:hAnsi="Arial" w:cs="Arial"/>
          <w:sz w:val="20"/>
          <w:szCs w:val="20"/>
          <w:lang w:val="nl-NL"/>
        </w:rPr>
      </w:pPr>
      <w:r>
        <w:rPr>
          <w:rFonts w:ascii="Arial" w:hAnsi="Arial" w:cs="Arial"/>
          <w:sz w:val="20"/>
          <w:szCs w:val="20"/>
          <w:lang w:val="nl-NL"/>
        </w:rPr>
        <w:t>Hieronder vindt u de zaken die in de waterbodemimmi</w:t>
      </w:r>
      <w:r w:rsidR="00995B64">
        <w:rPr>
          <w:rFonts w:ascii="Arial" w:hAnsi="Arial" w:cs="Arial"/>
          <w:sz w:val="20"/>
          <w:szCs w:val="20"/>
          <w:lang w:val="nl-NL"/>
        </w:rPr>
        <w:t>s</w:t>
      </w:r>
      <w:r>
        <w:rPr>
          <w:rFonts w:ascii="Arial" w:hAnsi="Arial" w:cs="Arial"/>
          <w:sz w:val="20"/>
          <w:szCs w:val="20"/>
          <w:lang w:val="nl-NL"/>
        </w:rPr>
        <w:t>sietoets gewijzigd zijn ten opzichte van de vorige versie:</w:t>
      </w:r>
    </w:p>
    <w:p w14:paraId="1FB13114" w14:textId="77777777" w:rsidR="002F72B1" w:rsidRDefault="002F72B1" w:rsidP="002F72B1">
      <w:pPr>
        <w:pStyle w:val="ListParagraph"/>
        <w:numPr>
          <w:ilvl w:val="0"/>
          <w:numId w:val="11"/>
        </w:numPr>
        <w:rPr>
          <w:rFonts w:ascii="Arial" w:hAnsi="Arial" w:cs="Arial"/>
          <w:color w:val="000000" w:themeColor="text1"/>
          <w:sz w:val="20"/>
          <w:szCs w:val="20"/>
          <w:lang w:val="nl-NL"/>
        </w:rPr>
      </w:pPr>
      <w:r w:rsidRPr="002F72B1">
        <w:rPr>
          <w:rFonts w:ascii="Arial" w:hAnsi="Arial" w:cs="Arial"/>
          <w:color w:val="000000" w:themeColor="text1"/>
          <w:sz w:val="20"/>
          <w:szCs w:val="20"/>
          <w:lang w:val="nl-NL"/>
        </w:rPr>
        <w:t xml:space="preserve">wijzigingen </w:t>
      </w:r>
      <w:proofErr w:type="spellStart"/>
      <w:r w:rsidRPr="002F72B1">
        <w:rPr>
          <w:rFonts w:ascii="Arial" w:hAnsi="Arial" w:cs="Arial"/>
          <w:color w:val="000000" w:themeColor="text1"/>
          <w:sz w:val="20"/>
          <w:szCs w:val="20"/>
          <w:lang w:val="nl-NL"/>
        </w:rPr>
        <w:t>a.g.v.</w:t>
      </w:r>
      <w:proofErr w:type="spellEnd"/>
      <w:r w:rsidRPr="002F72B1">
        <w:rPr>
          <w:rFonts w:ascii="Arial" w:hAnsi="Arial" w:cs="Arial"/>
          <w:color w:val="000000" w:themeColor="text1"/>
          <w:sz w:val="20"/>
          <w:szCs w:val="20"/>
          <w:lang w:val="nl-NL"/>
        </w:rPr>
        <w:t xml:space="preserve"> veranderde wet- en regelgeving, </w:t>
      </w:r>
    </w:p>
    <w:p w14:paraId="1FB13115" w14:textId="2A5106F4" w:rsidR="002F72B1" w:rsidRDefault="001B743B" w:rsidP="00CA77F9">
      <w:pPr>
        <w:pStyle w:val="ListParagraph"/>
        <w:numPr>
          <w:ilvl w:val="0"/>
          <w:numId w:val="19"/>
        </w:numPr>
        <w:ind w:left="1418"/>
        <w:rPr>
          <w:rFonts w:ascii="Arial" w:hAnsi="Arial" w:cs="Arial"/>
          <w:color w:val="000000" w:themeColor="text1"/>
          <w:sz w:val="20"/>
          <w:szCs w:val="20"/>
          <w:lang w:val="nl-NL"/>
        </w:rPr>
      </w:pPr>
      <w:r>
        <w:rPr>
          <w:rFonts w:ascii="Arial" w:hAnsi="Arial" w:cs="Arial"/>
          <w:color w:val="000000" w:themeColor="text1"/>
          <w:sz w:val="20"/>
          <w:szCs w:val="20"/>
          <w:lang w:val="nl-NL"/>
        </w:rPr>
        <w:t>Er is de afgelopen jaren veel te doen geweest rond PFAS. Er is inmiddels een Handelingskader PFAS, waarin grenswaarden zijn opgenomen die geadviseerd worden voor het toepassen en verspreiden van bagger. Daardoor zijn er ook vragen gekomen over PFAS. Voor de waterkwaliteit is er maar één verbinding genormeerd als prioritaire stof, namelijk PF</w:t>
      </w:r>
      <w:r w:rsidR="003460CB">
        <w:rPr>
          <w:rFonts w:ascii="Arial" w:hAnsi="Arial" w:cs="Arial"/>
          <w:color w:val="000000" w:themeColor="text1"/>
          <w:sz w:val="20"/>
          <w:szCs w:val="20"/>
          <w:lang w:val="nl-NL"/>
        </w:rPr>
        <w:t>O</w:t>
      </w:r>
      <w:r>
        <w:rPr>
          <w:rFonts w:ascii="Arial" w:hAnsi="Arial" w:cs="Arial"/>
          <w:color w:val="000000" w:themeColor="text1"/>
          <w:sz w:val="20"/>
          <w:szCs w:val="20"/>
          <w:lang w:val="nl-NL"/>
        </w:rPr>
        <w:t xml:space="preserve">S. Daarnaast heeft het RIVM voor PFOA ook een nom afgeleid. Deze twee stoffen zijn daarom toegevoegd aan de WIT. Twee andere regelmatig aangetroffen stoffen boven 0,8 </w:t>
      </w:r>
      <w:r w:rsidR="00024D80">
        <w:rPr>
          <w:rFonts w:ascii="Arial" w:hAnsi="Arial" w:cs="Arial"/>
          <w:color w:val="000000" w:themeColor="text1"/>
          <w:sz w:val="20"/>
          <w:szCs w:val="20"/>
          <w:lang w:val="nl-NL"/>
        </w:rPr>
        <w:t>µg/</w:t>
      </w:r>
      <w:r>
        <w:rPr>
          <w:rFonts w:ascii="Arial" w:hAnsi="Arial" w:cs="Arial"/>
          <w:color w:val="000000" w:themeColor="text1"/>
          <w:sz w:val="20"/>
          <w:szCs w:val="20"/>
          <w:lang w:val="nl-NL"/>
        </w:rPr>
        <w:t xml:space="preserve">kg, namelijk EtFOSAA en MeFOSAA kunnen niet worden toegevoegd, omdat er geen waterkwaliteitsnorm is. De gebruiker zou eventueel deze stoffen wel kunnen invoeren als ‘overige stof’, maar dan moeten ook gegevens zoals ‘waterkwaliteitsnorm’ en log </w:t>
      </w:r>
      <w:proofErr w:type="spellStart"/>
      <w:r>
        <w:rPr>
          <w:rFonts w:ascii="Arial" w:hAnsi="Arial" w:cs="Arial"/>
          <w:color w:val="000000" w:themeColor="text1"/>
          <w:sz w:val="20"/>
          <w:szCs w:val="20"/>
          <w:lang w:val="nl-NL"/>
        </w:rPr>
        <w:t>Koc</w:t>
      </w:r>
      <w:proofErr w:type="spellEnd"/>
      <w:r>
        <w:rPr>
          <w:rFonts w:ascii="Arial" w:hAnsi="Arial" w:cs="Arial"/>
          <w:color w:val="000000" w:themeColor="text1"/>
          <w:sz w:val="20"/>
          <w:szCs w:val="20"/>
          <w:lang w:val="nl-NL"/>
        </w:rPr>
        <w:t xml:space="preserve"> worden ingevuld.</w:t>
      </w:r>
    </w:p>
    <w:p w14:paraId="1FB13116" w14:textId="77777777" w:rsidR="00CA77F9" w:rsidRDefault="00CA77F9" w:rsidP="00CA77F9">
      <w:pPr>
        <w:pStyle w:val="ListParagraph"/>
        <w:ind w:left="1418"/>
        <w:rPr>
          <w:rFonts w:ascii="Arial" w:hAnsi="Arial" w:cs="Arial"/>
          <w:color w:val="000000" w:themeColor="text1"/>
          <w:sz w:val="20"/>
          <w:szCs w:val="20"/>
          <w:lang w:val="nl-NL"/>
        </w:rPr>
      </w:pPr>
    </w:p>
    <w:p w14:paraId="1FB13117" w14:textId="77777777" w:rsidR="002F72B1" w:rsidRPr="00D05437" w:rsidRDefault="002F72B1" w:rsidP="00D05437">
      <w:pPr>
        <w:pStyle w:val="ListParagraph"/>
        <w:numPr>
          <w:ilvl w:val="0"/>
          <w:numId w:val="11"/>
        </w:numPr>
        <w:rPr>
          <w:rFonts w:ascii="Arial" w:hAnsi="Arial" w:cs="Arial"/>
          <w:color w:val="000000" w:themeColor="text1"/>
          <w:sz w:val="20"/>
          <w:szCs w:val="20"/>
          <w:lang w:val="nl-NL"/>
        </w:rPr>
      </w:pPr>
      <w:r w:rsidRPr="00D05437">
        <w:rPr>
          <w:rFonts w:ascii="Arial" w:hAnsi="Arial" w:cs="Arial"/>
          <w:color w:val="000000" w:themeColor="text1"/>
          <w:sz w:val="20"/>
          <w:szCs w:val="20"/>
          <w:lang w:val="nl-NL"/>
        </w:rPr>
        <w:t xml:space="preserve">wijziging waterkwaliteitsgegevens, </w:t>
      </w:r>
    </w:p>
    <w:p w14:paraId="1FB13118" w14:textId="4E762009" w:rsidR="00D05437" w:rsidRDefault="00D05437" w:rsidP="00D05437">
      <w:pPr>
        <w:pStyle w:val="ListParagraph"/>
        <w:numPr>
          <w:ilvl w:val="1"/>
          <w:numId w:val="13"/>
        </w:numPr>
        <w:rPr>
          <w:rFonts w:ascii="Arial" w:hAnsi="Arial" w:cs="Arial"/>
          <w:sz w:val="20"/>
          <w:szCs w:val="20"/>
          <w:lang w:val="nl-NL"/>
        </w:rPr>
      </w:pPr>
      <w:r w:rsidRPr="000B368C">
        <w:rPr>
          <w:rFonts w:ascii="Arial" w:hAnsi="Arial" w:cs="Arial"/>
          <w:sz w:val="20"/>
          <w:szCs w:val="20"/>
          <w:lang w:val="nl-NL"/>
        </w:rPr>
        <w:t xml:space="preserve">Voor de Rijkswateren zijn de 3-jarige gemiddeldes </w:t>
      </w:r>
      <w:r>
        <w:rPr>
          <w:rFonts w:ascii="Arial" w:hAnsi="Arial" w:cs="Arial"/>
          <w:sz w:val="20"/>
          <w:szCs w:val="20"/>
          <w:lang w:val="nl-NL"/>
        </w:rPr>
        <w:t xml:space="preserve">die voor elk waterlichaam zijn opgenomen </w:t>
      </w:r>
      <w:r w:rsidRPr="000B368C">
        <w:rPr>
          <w:rFonts w:ascii="Arial" w:hAnsi="Arial" w:cs="Arial"/>
          <w:sz w:val="20"/>
          <w:szCs w:val="20"/>
          <w:lang w:val="nl-NL"/>
        </w:rPr>
        <w:t>geactualiseerd op basis van de jaren 20</w:t>
      </w:r>
      <w:r w:rsidR="00A40227">
        <w:rPr>
          <w:rFonts w:ascii="Arial" w:hAnsi="Arial" w:cs="Arial"/>
          <w:sz w:val="20"/>
          <w:szCs w:val="20"/>
          <w:lang w:val="nl-NL"/>
        </w:rPr>
        <w:t>18</w:t>
      </w:r>
      <w:r w:rsidR="00030593">
        <w:rPr>
          <w:rFonts w:ascii="Arial" w:hAnsi="Arial" w:cs="Arial"/>
          <w:sz w:val="20"/>
          <w:szCs w:val="20"/>
          <w:lang w:val="nl-NL"/>
        </w:rPr>
        <w:t>-20</w:t>
      </w:r>
      <w:r w:rsidR="00A40227">
        <w:rPr>
          <w:rFonts w:ascii="Arial" w:hAnsi="Arial" w:cs="Arial"/>
          <w:sz w:val="20"/>
          <w:szCs w:val="20"/>
          <w:lang w:val="nl-NL"/>
        </w:rPr>
        <w:t>20</w:t>
      </w:r>
      <w:r w:rsidRPr="000B368C">
        <w:rPr>
          <w:rFonts w:ascii="Arial" w:hAnsi="Arial" w:cs="Arial"/>
          <w:sz w:val="20"/>
          <w:szCs w:val="20"/>
          <w:lang w:val="nl-NL"/>
        </w:rPr>
        <w:t>.</w:t>
      </w:r>
    </w:p>
    <w:p w14:paraId="1FB13119" w14:textId="77777777" w:rsidR="00CA77F9" w:rsidRDefault="00CA77F9" w:rsidP="00CA77F9">
      <w:pPr>
        <w:pStyle w:val="ListParagraph"/>
        <w:ind w:left="1440"/>
        <w:rPr>
          <w:rFonts w:ascii="Arial" w:hAnsi="Arial" w:cs="Arial"/>
          <w:sz w:val="20"/>
          <w:szCs w:val="20"/>
          <w:lang w:val="nl-NL"/>
        </w:rPr>
      </w:pPr>
    </w:p>
    <w:p w14:paraId="1FB1311A" w14:textId="77777777" w:rsidR="00D05437" w:rsidRDefault="002F72B1" w:rsidP="00D05437">
      <w:pPr>
        <w:pStyle w:val="ListParagraph"/>
        <w:numPr>
          <w:ilvl w:val="0"/>
          <w:numId w:val="11"/>
        </w:numPr>
        <w:rPr>
          <w:rFonts w:ascii="Arial" w:hAnsi="Arial" w:cs="Arial"/>
          <w:color w:val="000000" w:themeColor="text1"/>
          <w:sz w:val="20"/>
          <w:szCs w:val="20"/>
          <w:lang w:val="nl-NL"/>
        </w:rPr>
      </w:pPr>
      <w:r w:rsidRPr="00D05437">
        <w:rPr>
          <w:rFonts w:ascii="Arial" w:hAnsi="Arial" w:cs="Arial"/>
          <w:color w:val="000000" w:themeColor="text1"/>
          <w:sz w:val="20"/>
          <w:szCs w:val="20"/>
          <w:lang w:val="nl-NL"/>
        </w:rPr>
        <w:t xml:space="preserve">wijzigingen </w:t>
      </w:r>
      <w:proofErr w:type="spellStart"/>
      <w:r w:rsidRPr="00D05437">
        <w:rPr>
          <w:rFonts w:ascii="Arial" w:hAnsi="Arial" w:cs="Arial"/>
          <w:color w:val="000000" w:themeColor="text1"/>
          <w:sz w:val="20"/>
          <w:szCs w:val="20"/>
          <w:lang w:val="nl-NL"/>
        </w:rPr>
        <w:t>a.g.v.</w:t>
      </w:r>
      <w:proofErr w:type="spellEnd"/>
      <w:r w:rsidRPr="00D05437">
        <w:rPr>
          <w:rFonts w:ascii="Arial" w:hAnsi="Arial" w:cs="Arial"/>
          <w:color w:val="000000" w:themeColor="text1"/>
          <w:sz w:val="20"/>
          <w:szCs w:val="20"/>
          <w:lang w:val="nl-NL"/>
        </w:rPr>
        <w:t xml:space="preserve"> gebruikerservaringen</w:t>
      </w:r>
    </w:p>
    <w:p w14:paraId="1FB1311B" w14:textId="39B4FBA8" w:rsidR="00D05437" w:rsidRDefault="00A40227" w:rsidP="00D05437">
      <w:pPr>
        <w:pStyle w:val="ListParagraph"/>
        <w:numPr>
          <w:ilvl w:val="1"/>
          <w:numId w:val="15"/>
        </w:numPr>
        <w:rPr>
          <w:rFonts w:ascii="Arial" w:hAnsi="Arial" w:cs="Arial"/>
          <w:color w:val="000000" w:themeColor="text1"/>
          <w:sz w:val="20"/>
          <w:szCs w:val="20"/>
          <w:lang w:val="nl-NL"/>
        </w:rPr>
      </w:pPr>
      <w:r>
        <w:rPr>
          <w:rFonts w:ascii="Arial" w:hAnsi="Arial" w:cs="Arial"/>
          <w:color w:val="000000" w:themeColor="text1"/>
          <w:sz w:val="20"/>
          <w:szCs w:val="20"/>
          <w:lang w:val="nl-NL"/>
        </w:rPr>
        <w:t>E</w:t>
      </w:r>
      <w:r w:rsidR="00277E7D">
        <w:rPr>
          <w:rFonts w:ascii="Arial" w:hAnsi="Arial" w:cs="Arial"/>
          <w:color w:val="000000" w:themeColor="text1"/>
          <w:sz w:val="20"/>
          <w:szCs w:val="20"/>
          <w:lang w:val="nl-NL"/>
        </w:rPr>
        <w:t>r waren geen gebruikerswensen die aanleiding gaven tot specifieke wijzigingen.</w:t>
      </w:r>
    </w:p>
    <w:p w14:paraId="1FB1311C" w14:textId="77777777" w:rsidR="00D05437" w:rsidRPr="00D05437" w:rsidRDefault="00D05437" w:rsidP="00D05437">
      <w:pPr>
        <w:pStyle w:val="ListParagraph"/>
        <w:ind w:left="1440"/>
        <w:rPr>
          <w:rFonts w:ascii="Arial" w:hAnsi="Arial" w:cs="Arial"/>
          <w:color w:val="000000" w:themeColor="text1"/>
          <w:sz w:val="20"/>
          <w:szCs w:val="20"/>
          <w:lang w:val="nl-NL"/>
        </w:rPr>
      </w:pPr>
    </w:p>
    <w:p w14:paraId="1FB1311D" w14:textId="77777777" w:rsidR="0092389B" w:rsidRDefault="002F72B1" w:rsidP="00D05437">
      <w:pPr>
        <w:pStyle w:val="ListParagraph"/>
        <w:numPr>
          <w:ilvl w:val="0"/>
          <w:numId w:val="11"/>
        </w:numPr>
        <w:rPr>
          <w:rFonts w:ascii="Arial" w:hAnsi="Arial" w:cs="Arial"/>
          <w:color w:val="000000" w:themeColor="text1"/>
          <w:sz w:val="20"/>
          <w:szCs w:val="20"/>
          <w:lang w:val="nl-NL"/>
        </w:rPr>
      </w:pPr>
      <w:r w:rsidRPr="00D05437">
        <w:rPr>
          <w:rFonts w:ascii="Arial" w:hAnsi="Arial" w:cs="Arial"/>
          <w:color w:val="000000" w:themeColor="text1"/>
          <w:sz w:val="20"/>
          <w:szCs w:val="20"/>
          <w:lang w:val="nl-NL"/>
        </w:rPr>
        <w:t>technische verbeteringen (t.g.v. bugs, wenselijke software).</w:t>
      </w:r>
    </w:p>
    <w:p w14:paraId="1FB13123" w14:textId="6F1E3F56" w:rsidR="00AE77BC" w:rsidRDefault="00A40227" w:rsidP="00870870">
      <w:pPr>
        <w:pStyle w:val="ListParagraph"/>
        <w:numPr>
          <w:ilvl w:val="1"/>
          <w:numId w:val="15"/>
        </w:numPr>
        <w:rPr>
          <w:rFonts w:ascii="Arial" w:hAnsi="Arial" w:cs="Arial"/>
          <w:sz w:val="20"/>
          <w:szCs w:val="20"/>
          <w:lang w:val="nl-NL"/>
        </w:rPr>
      </w:pPr>
      <w:r>
        <w:rPr>
          <w:rFonts w:ascii="Arial" w:hAnsi="Arial" w:cs="Arial"/>
          <w:sz w:val="20"/>
          <w:szCs w:val="20"/>
          <w:lang w:val="nl-NL"/>
        </w:rPr>
        <w:t xml:space="preserve">In </w:t>
      </w:r>
      <w:r w:rsidR="001A348B">
        <w:rPr>
          <w:rFonts w:ascii="Arial" w:hAnsi="Arial" w:cs="Arial"/>
          <w:sz w:val="20"/>
          <w:szCs w:val="20"/>
          <w:lang w:val="nl-NL"/>
        </w:rPr>
        <w:t>versie 1.</w:t>
      </w:r>
      <w:r>
        <w:rPr>
          <w:rFonts w:ascii="Arial" w:hAnsi="Arial" w:cs="Arial"/>
          <w:sz w:val="20"/>
          <w:szCs w:val="20"/>
          <w:lang w:val="nl-NL"/>
        </w:rPr>
        <w:t xml:space="preserve">4 was een wijziging doorgevoerd m.b.t. het berekenen van </w:t>
      </w:r>
      <w:r w:rsidR="008432B0">
        <w:rPr>
          <w:rFonts w:ascii="Arial" w:hAnsi="Arial" w:cs="Arial"/>
          <w:sz w:val="20"/>
          <w:szCs w:val="20"/>
          <w:lang w:val="nl-NL"/>
        </w:rPr>
        <w:t xml:space="preserve">de </w:t>
      </w:r>
      <w:r w:rsidR="005636CC">
        <w:rPr>
          <w:rFonts w:ascii="Arial" w:hAnsi="Arial" w:cs="Arial"/>
          <w:sz w:val="20"/>
          <w:szCs w:val="20"/>
          <w:lang w:val="nl-NL"/>
        </w:rPr>
        <w:t xml:space="preserve">bijdrage </w:t>
      </w:r>
      <w:r w:rsidR="008432B0">
        <w:rPr>
          <w:rFonts w:ascii="Arial" w:hAnsi="Arial" w:cs="Arial"/>
          <w:sz w:val="20"/>
          <w:szCs w:val="20"/>
          <w:lang w:val="nl-NL"/>
        </w:rPr>
        <w:t xml:space="preserve">van </w:t>
      </w:r>
      <w:proofErr w:type="spellStart"/>
      <w:r w:rsidR="00030593">
        <w:rPr>
          <w:rFonts w:ascii="Arial" w:hAnsi="Arial" w:cs="Arial"/>
          <w:sz w:val="20"/>
          <w:szCs w:val="20"/>
          <w:lang w:val="nl-NL"/>
        </w:rPr>
        <w:t>opwerveling</w:t>
      </w:r>
      <w:proofErr w:type="spellEnd"/>
      <w:r w:rsidR="00030593">
        <w:rPr>
          <w:rFonts w:ascii="Arial" w:hAnsi="Arial" w:cs="Arial"/>
          <w:sz w:val="20"/>
          <w:szCs w:val="20"/>
          <w:lang w:val="nl-NL"/>
        </w:rPr>
        <w:t xml:space="preserve"> van </w:t>
      </w:r>
      <w:r w:rsidR="008432B0">
        <w:rPr>
          <w:rFonts w:ascii="Arial" w:hAnsi="Arial" w:cs="Arial"/>
          <w:sz w:val="20"/>
          <w:szCs w:val="20"/>
          <w:lang w:val="nl-NL"/>
        </w:rPr>
        <w:t>sediment</w:t>
      </w:r>
      <w:r w:rsidR="00030593">
        <w:rPr>
          <w:rFonts w:ascii="Arial" w:hAnsi="Arial" w:cs="Arial"/>
          <w:sz w:val="20"/>
          <w:szCs w:val="20"/>
          <w:lang w:val="nl-NL"/>
        </w:rPr>
        <w:t>.</w:t>
      </w:r>
      <w:r w:rsidR="008432B0">
        <w:rPr>
          <w:rFonts w:ascii="Arial" w:hAnsi="Arial" w:cs="Arial"/>
          <w:sz w:val="20"/>
          <w:szCs w:val="20"/>
          <w:lang w:val="nl-NL"/>
        </w:rPr>
        <w:t xml:space="preserve"> Dat resulteert in een realistischer</w:t>
      </w:r>
      <w:r w:rsidR="003460CB">
        <w:rPr>
          <w:rFonts w:ascii="Arial" w:hAnsi="Arial" w:cs="Arial"/>
          <w:sz w:val="20"/>
          <w:szCs w:val="20"/>
          <w:lang w:val="nl-NL"/>
        </w:rPr>
        <w:t>e</w:t>
      </w:r>
      <w:r w:rsidR="008432B0">
        <w:rPr>
          <w:rFonts w:ascii="Arial" w:hAnsi="Arial" w:cs="Arial"/>
          <w:sz w:val="20"/>
          <w:szCs w:val="20"/>
          <w:lang w:val="nl-NL"/>
        </w:rPr>
        <w:t xml:space="preserve"> zwevend stof concentratie na de ingreep</w:t>
      </w:r>
      <w:r>
        <w:rPr>
          <w:rFonts w:ascii="Arial" w:hAnsi="Arial" w:cs="Arial"/>
          <w:sz w:val="20"/>
          <w:szCs w:val="20"/>
          <w:lang w:val="nl-NL"/>
        </w:rPr>
        <w:t>. Daarbij is echter een foutje in de Excel geslopen dat meestal weinig effect had, maar in enkele gevallen tot onjuiste resultaten kon leiden. Deze fout is in versie 1.6 hersteld.</w:t>
      </w:r>
    </w:p>
    <w:p w14:paraId="290EAA60" w14:textId="607B563E" w:rsidR="00024D80" w:rsidRPr="00870870" w:rsidRDefault="00024D80" w:rsidP="00870870">
      <w:pPr>
        <w:pStyle w:val="ListParagraph"/>
        <w:numPr>
          <w:ilvl w:val="1"/>
          <w:numId w:val="15"/>
        </w:numPr>
        <w:rPr>
          <w:rFonts w:ascii="Arial" w:hAnsi="Arial" w:cs="Arial"/>
          <w:sz w:val="20"/>
          <w:szCs w:val="20"/>
          <w:lang w:val="nl-NL"/>
        </w:rPr>
      </w:pPr>
      <w:r>
        <w:rPr>
          <w:rFonts w:ascii="Arial" w:hAnsi="Arial" w:cs="Arial"/>
          <w:sz w:val="20"/>
          <w:szCs w:val="20"/>
          <w:lang w:val="nl-NL"/>
        </w:rPr>
        <w:t xml:space="preserve">De </w:t>
      </w:r>
      <w:proofErr w:type="spellStart"/>
      <w:r>
        <w:rPr>
          <w:rFonts w:ascii="Arial" w:hAnsi="Arial" w:cs="Arial"/>
          <w:sz w:val="20"/>
          <w:szCs w:val="20"/>
          <w:lang w:val="nl-NL"/>
        </w:rPr>
        <w:t>biobeschikbaarheidsformules</w:t>
      </w:r>
      <w:proofErr w:type="spellEnd"/>
      <w:r>
        <w:rPr>
          <w:rFonts w:ascii="Arial" w:hAnsi="Arial" w:cs="Arial"/>
          <w:sz w:val="20"/>
          <w:szCs w:val="20"/>
          <w:lang w:val="nl-NL"/>
        </w:rPr>
        <w:t xml:space="preserve"> die deel uitmaken de tweedelijns KRW-normen voor koper, nikkel, lood en zink zijn bijgewerkt volgen de laatste versie, zoals opgenomen in het P</w:t>
      </w:r>
      <w:r w:rsidRPr="00024D80">
        <w:rPr>
          <w:rFonts w:ascii="Arial" w:hAnsi="Arial" w:cs="Arial"/>
          <w:sz w:val="20"/>
          <w:szCs w:val="20"/>
          <w:lang w:val="nl-NL"/>
        </w:rPr>
        <w:t>rotocol</w:t>
      </w:r>
      <w:r>
        <w:rPr>
          <w:rFonts w:ascii="Arial" w:hAnsi="Arial" w:cs="Arial"/>
          <w:sz w:val="20"/>
          <w:szCs w:val="20"/>
          <w:lang w:val="nl-NL"/>
        </w:rPr>
        <w:t xml:space="preserve"> </w:t>
      </w:r>
      <w:r w:rsidRPr="00024D80">
        <w:rPr>
          <w:rFonts w:ascii="Arial" w:hAnsi="Arial" w:cs="Arial"/>
          <w:sz w:val="20"/>
          <w:szCs w:val="20"/>
          <w:lang w:val="nl-NL"/>
        </w:rPr>
        <w:t>monitorin</w:t>
      </w:r>
      <w:r>
        <w:rPr>
          <w:rFonts w:ascii="Arial" w:hAnsi="Arial" w:cs="Arial"/>
          <w:sz w:val="20"/>
          <w:szCs w:val="20"/>
          <w:lang w:val="nl-NL"/>
        </w:rPr>
        <w:t xml:space="preserve">g </w:t>
      </w:r>
      <w:r w:rsidRPr="00024D80">
        <w:rPr>
          <w:rFonts w:ascii="Arial" w:hAnsi="Arial" w:cs="Arial"/>
          <w:sz w:val="20"/>
          <w:szCs w:val="20"/>
          <w:lang w:val="nl-NL"/>
        </w:rPr>
        <w:t>en</w:t>
      </w:r>
      <w:r>
        <w:rPr>
          <w:rFonts w:ascii="Arial" w:hAnsi="Arial" w:cs="Arial"/>
          <w:sz w:val="20"/>
          <w:szCs w:val="20"/>
          <w:lang w:val="nl-NL"/>
        </w:rPr>
        <w:t xml:space="preserve"> </w:t>
      </w:r>
      <w:r w:rsidRPr="00024D80">
        <w:rPr>
          <w:rFonts w:ascii="Arial" w:hAnsi="Arial" w:cs="Arial"/>
          <w:sz w:val="20"/>
          <w:szCs w:val="20"/>
          <w:lang w:val="nl-NL"/>
        </w:rPr>
        <w:t>toestandsbeoordeling</w:t>
      </w:r>
      <w:r>
        <w:rPr>
          <w:rFonts w:ascii="Arial" w:hAnsi="Arial" w:cs="Arial"/>
          <w:sz w:val="20"/>
          <w:szCs w:val="20"/>
          <w:lang w:val="nl-NL"/>
        </w:rPr>
        <w:t xml:space="preserve"> KRW. </w:t>
      </w:r>
    </w:p>
    <w:p w14:paraId="1FB13124" w14:textId="77777777" w:rsidR="00CA77F9" w:rsidRDefault="00CA77F9" w:rsidP="00117B2A">
      <w:pPr>
        <w:rPr>
          <w:rFonts w:ascii="Arial" w:hAnsi="Arial" w:cs="Arial"/>
          <w:sz w:val="20"/>
          <w:szCs w:val="20"/>
          <w:lang w:val="nl-NL"/>
        </w:rPr>
      </w:pPr>
    </w:p>
    <w:p w14:paraId="1FB13125" w14:textId="128195CB" w:rsidR="00117B2A" w:rsidRPr="00117B2A" w:rsidRDefault="00117B2A" w:rsidP="00117B2A">
      <w:pPr>
        <w:rPr>
          <w:rFonts w:ascii="Arial" w:hAnsi="Arial" w:cs="Arial"/>
          <w:sz w:val="20"/>
          <w:szCs w:val="20"/>
          <w:lang w:val="nl-NL"/>
        </w:rPr>
      </w:pPr>
      <w:r w:rsidRPr="00117B2A">
        <w:rPr>
          <w:rFonts w:ascii="Arial" w:hAnsi="Arial" w:cs="Arial"/>
          <w:sz w:val="20"/>
          <w:szCs w:val="20"/>
          <w:lang w:val="nl-NL"/>
        </w:rPr>
        <w:t xml:space="preserve">Mocht u vragen hebben, dan kunt terecht op </w:t>
      </w:r>
      <w:hyperlink r:id="rId8" w:history="1">
        <w:r w:rsidR="00995B64" w:rsidRPr="00995B64">
          <w:rPr>
            <w:rStyle w:val="Hyperlink"/>
            <w:lang w:val="nl-NL"/>
          </w:rPr>
          <w:t>https://iplo.nl/thema/zeer-zorgwekkende-stoffen-zzs/zzs-afvalwater/waterbodemimmissietoets/</w:t>
        </w:r>
      </w:hyperlink>
      <w:r w:rsidR="001B1EB3">
        <w:rPr>
          <w:rStyle w:val="Hyperlink"/>
          <w:rFonts w:ascii="Arial" w:hAnsi="Arial" w:cs="Arial"/>
          <w:sz w:val="20"/>
          <w:szCs w:val="20"/>
          <w:lang w:val="nl-NL"/>
        </w:rPr>
        <w:t>.</w:t>
      </w:r>
    </w:p>
    <w:p w14:paraId="1FB13126" w14:textId="77777777" w:rsidR="00117B2A" w:rsidRPr="00117B2A" w:rsidRDefault="00117B2A" w:rsidP="00117B2A">
      <w:pPr>
        <w:rPr>
          <w:rFonts w:ascii="Arial" w:hAnsi="Arial" w:cs="Arial"/>
          <w:sz w:val="20"/>
          <w:szCs w:val="20"/>
          <w:lang w:val="nl-NL"/>
        </w:rPr>
      </w:pPr>
    </w:p>
    <w:p w14:paraId="1FB13128" w14:textId="77777777" w:rsidR="00117B2A" w:rsidRPr="00260E3C" w:rsidRDefault="00117B2A" w:rsidP="00117B2A">
      <w:pPr>
        <w:rPr>
          <w:rFonts w:ascii="Arial" w:hAnsi="Arial" w:cs="Arial"/>
          <w:b/>
          <w:sz w:val="20"/>
          <w:szCs w:val="20"/>
          <w:highlight w:val="yellow"/>
          <w:u w:val="single"/>
          <w:lang w:val="nl-NL"/>
        </w:rPr>
      </w:pPr>
      <w:r w:rsidRPr="00260E3C">
        <w:rPr>
          <w:rFonts w:ascii="Arial" w:hAnsi="Arial" w:cs="Arial"/>
          <w:b/>
          <w:sz w:val="20"/>
          <w:szCs w:val="20"/>
          <w:highlight w:val="yellow"/>
          <w:u w:val="single"/>
          <w:lang w:val="nl-NL"/>
        </w:rPr>
        <w:t>Afmelden nieuwsbrief</w:t>
      </w:r>
    </w:p>
    <w:p w14:paraId="1FB13129" w14:textId="1AC76A9C" w:rsidR="00260E3C" w:rsidRPr="00260E3C" w:rsidRDefault="00260E3C" w:rsidP="00117B2A">
      <w:pPr>
        <w:rPr>
          <w:rFonts w:ascii="Arial" w:hAnsi="Arial" w:cs="Arial"/>
          <w:b/>
          <w:sz w:val="20"/>
          <w:szCs w:val="20"/>
          <w:highlight w:val="yellow"/>
          <w:u w:val="single"/>
          <w:lang w:val="nl-NL"/>
        </w:rPr>
      </w:pPr>
      <w:r w:rsidRPr="00260E3C">
        <w:rPr>
          <w:rFonts w:ascii="Arial" w:hAnsi="Arial" w:cs="Arial"/>
          <w:b/>
          <w:sz w:val="20"/>
          <w:szCs w:val="20"/>
          <w:highlight w:val="yellow"/>
          <w:u w:val="single"/>
          <w:lang w:val="nl-NL"/>
        </w:rPr>
        <w:t>Link naar Waterbodemimmissietoets 1.</w:t>
      </w:r>
      <w:r w:rsidR="00A40227">
        <w:rPr>
          <w:rFonts w:ascii="Arial" w:hAnsi="Arial" w:cs="Arial"/>
          <w:b/>
          <w:sz w:val="20"/>
          <w:szCs w:val="20"/>
          <w:highlight w:val="yellow"/>
          <w:u w:val="single"/>
          <w:lang w:val="nl-NL"/>
        </w:rPr>
        <w:t>6</w:t>
      </w:r>
    </w:p>
    <w:p w14:paraId="1FB1312A" w14:textId="77777777" w:rsidR="00117B2A" w:rsidRDefault="00117B2A" w:rsidP="00154004">
      <w:pPr>
        <w:rPr>
          <w:rFonts w:ascii="Arial" w:hAnsi="Arial" w:cs="Arial"/>
          <w:sz w:val="20"/>
          <w:szCs w:val="20"/>
          <w:lang w:val="nl-NL"/>
        </w:rPr>
      </w:pPr>
    </w:p>
    <w:sectPr w:rsidR="00117B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1312D" w14:textId="77777777" w:rsidR="008D6ADF" w:rsidRDefault="008D6ADF" w:rsidP="005D691F">
      <w:r>
        <w:separator/>
      </w:r>
    </w:p>
  </w:endnote>
  <w:endnote w:type="continuationSeparator" w:id="0">
    <w:p w14:paraId="1FB1312E" w14:textId="77777777" w:rsidR="008D6ADF" w:rsidRDefault="008D6ADF" w:rsidP="005D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1312B" w14:textId="77777777" w:rsidR="008D6ADF" w:rsidRDefault="008D6ADF" w:rsidP="005D691F">
      <w:r>
        <w:separator/>
      </w:r>
    </w:p>
  </w:footnote>
  <w:footnote w:type="continuationSeparator" w:id="0">
    <w:p w14:paraId="1FB1312C" w14:textId="77777777" w:rsidR="008D6ADF" w:rsidRDefault="008D6ADF" w:rsidP="005D6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3393"/>
    <w:multiLevelType w:val="hybridMultilevel"/>
    <w:tmpl w:val="2C04FE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33176"/>
    <w:multiLevelType w:val="hybridMultilevel"/>
    <w:tmpl w:val="E6005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DF7E23"/>
    <w:multiLevelType w:val="hybridMultilevel"/>
    <w:tmpl w:val="4EFEBF36"/>
    <w:lvl w:ilvl="0" w:tplc="9AA08FCE">
      <w:numFmt w:val="bullet"/>
      <w:lvlText w:val=""/>
      <w:lvlJc w:val="left"/>
      <w:pPr>
        <w:ind w:left="1080" w:hanging="360"/>
      </w:pPr>
      <w:rPr>
        <w:rFonts w:ascii="Symbol" w:eastAsiaTheme="minorEastAsia"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9F1DBB"/>
    <w:multiLevelType w:val="multilevel"/>
    <w:tmpl w:val="AC9679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D257B2"/>
    <w:multiLevelType w:val="hybridMultilevel"/>
    <w:tmpl w:val="AC9679A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F47317"/>
    <w:multiLevelType w:val="multilevel"/>
    <w:tmpl w:val="EBF8156E"/>
    <w:styleLink w:val="Huisstijl-LijstOpsomming"/>
    <w:lvl w:ilvl="0">
      <w:start w:val="1"/>
      <w:numFmt w:val="bullet"/>
      <w:pStyle w:val="ListBullet"/>
      <w:lvlText w:val="•"/>
      <w:lvlJc w:val="left"/>
      <w:pPr>
        <w:tabs>
          <w:tab w:val="num" w:pos="510"/>
        </w:tabs>
        <w:ind w:left="510" w:hanging="510"/>
      </w:pPr>
    </w:lvl>
    <w:lvl w:ilvl="1">
      <w:start w:val="1"/>
      <w:numFmt w:val="bullet"/>
      <w:pStyle w:val="ListBullet2"/>
      <w:lvlText w:val="–"/>
      <w:lvlJc w:val="left"/>
      <w:pPr>
        <w:tabs>
          <w:tab w:val="num" w:pos="1020"/>
        </w:tabs>
        <w:ind w:left="1020" w:hanging="510"/>
      </w:pPr>
    </w:lvl>
    <w:lvl w:ilvl="2">
      <w:start w:val="1"/>
      <w:numFmt w:val="bullet"/>
      <w:pStyle w:val="ListBullet3"/>
      <w:lvlText w:val="—"/>
      <w:lvlJc w:val="left"/>
      <w:pPr>
        <w:tabs>
          <w:tab w:val="num" w:pos="1020"/>
        </w:tabs>
        <w:ind w:left="1020" w:hanging="510"/>
      </w:pPr>
    </w:lvl>
    <w:lvl w:ilvl="3">
      <w:start w:val="1"/>
      <w:numFmt w:val="none"/>
      <w:lvlText w:val=""/>
      <w:lvlJc w:val="left"/>
      <w:pPr>
        <w:tabs>
          <w:tab w:val="num" w:pos="1020"/>
        </w:tabs>
        <w:ind w:left="1020" w:firstLine="0"/>
      </w:pPr>
    </w:lvl>
    <w:lvl w:ilvl="4">
      <w:start w:val="1"/>
      <w:numFmt w:val="none"/>
      <w:lvlText w:val=""/>
      <w:lvlJc w:val="left"/>
      <w:pPr>
        <w:tabs>
          <w:tab w:val="num" w:pos="1020"/>
        </w:tabs>
        <w:ind w:left="1020" w:firstLine="0"/>
      </w:pPr>
    </w:lvl>
    <w:lvl w:ilvl="5">
      <w:start w:val="1"/>
      <w:numFmt w:val="none"/>
      <w:lvlText w:val=""/>
      <w:lvlJc w:val="left"/>
      <w:pPr>
        <w:tabs>
          <w:tab w:val="num" w:pos="1020"/>
        </w:tabs>
        <w:ind w:left="1020" w:firstLine="0"/>
      </w:pPr>
    </w:lvl>
    <w:lvl w:ilvl="6">
      <w:start w:val="1"/>
      <w:numFmt w:val="none"/>
      <w:lvlText w:val=""/>
      <w:lvlJc w:val="left"/>
      <w:pPr>
        <w:tabs>
          <w:tab w:val="num" w:pos="1020"/>
        </w:tabs>
        <w:ind w:left="1020" w:firstLine="0"/>
      </w:pPr>
    </w:lvl>
    <w:lvl w:ilvl="7">
      <w:start w:val="1"/>
      <w:numFmt w:val="none"/>
      <w:lvlText w:val=""/>
      <w:lvlJc w:val="left"/>
      <w:pPr>
        <w:tabs>
          <w:tab w:val="num" w:pos="1020"/>
        </w:tabs>
        <w:ind w:left="1020" w:firstLine="0"/>
      </w:pPr>
    </w:lvl>
    <w:lvl w:ilvl="8">
      <w:start w:val="1"/>
      <w:numFmt w:val="none"/>
      <w:lvlText w:val=""/>
      <w:lvlJc w:val="left"/>
      <w:pPr>
        <w:tabs>
          <w:tab w:val="num" w:pos="1020"/>
        </w:tabs>
        <w:ind w:left="1020" w:firstLine="0"/>
      </w:pPr>
    </w:lvl>
  </w:abstractNum>
  <w:abstractNum w:abstractNumId="6" w15:restartNumberingAfterBreak="0">
    <w:nsid w:val="379F7F7E"/>
    <w:multiLevelType w:val="multilevel"/>
    <w:tmpl w:val="AC9679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745D3A"/>
    <w:multiLevelType w:val="hybridMultilevel"/>
    <w:tmpl w:val="97E2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E58B6"/>
    <w:multiLevelType w:val="multilevel"/>
    <w:tmpl w:val="AC9679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DB3A77"/>
    <w:multiLevelType w:val="multilevel"/>
    <w:tmpl w:val="02886026"/>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982450"/>
    <w:multiLevelType w:val="hybridMultilevel"/>
    <w:tmpl w:val="9204259A"/>
    <w:lvl w:ilvl="0" w:tplc="4EC07360">
      <w:numFmt w:val="bullet"/>
      <w:lvlText w:val=""/>
      <w:lvlJc w:val="left"/>
      <w:pPr>
        <w:ind w:left="1080" w:hanging="360"/>
      </w:pPr>
      <w:rPr>
        <w:rFonts w:ascii="Symbol" w:eastAsiaTheme="minorEastAsia"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B262368"/>
    <w:multiLevelType w:val="hybridMultilevel"/>
    <w:tmpl w:val="111A8150"/>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686BB9"/>
    <w:multiLevelType w:val="hybridMultilevel"/>
    <w:tmpl w:val="ECBC8D74"/>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C71FA5"/>
    <w:multiLevelType w:val="hybridMultilevel"/>
    <w:tmpl w:val="02886026"/>
    <w:lvl w:ilvl="0" w:tplc="B5EEE976">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5447FC7"/>
    <w:multiLevelType w:val="hybridMultilevel"/>
    <w:tmpl w:val="B74E9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F75F6D"/>
    <w:multiLevelType w:val="hybridMultilevel"/>
    <w:tmpl w:val="6B7E1F2A"/>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5"/>
  </w:num>
  <w:num w:numId="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num>
  <w:num w:numId="5">
    <w:abstractNumId w:val="7"/>
  </w:num>
  <w:num w:numId="6">
    <w:abstractNumId w:val="0"/>
  </w:num>
  <w:num w:numId="7">
    <w:abstractNumId w:val="7"/>
  </w:num>
  <w:num w:numId="8">
    <w:abstractNumId w:val="14"/>
  </w:num>
  <w:num w:numId="9">
    <w:abstractNumId w:val="1"/>
  </w:num>
  <w:num w:numId="10">
    <w:abstractNumId w:val="9"/>
  </w:num>
  <w:num w:numId="11">
    <w:abstractNumId w:val="4"/>
  </w:num>
  <w:num w:numId="12">
    <w:abstractNumId w:val="6"/>
  </w:num>
  <w:num w:numId="13">
    <w:abstractNumId w:val="12"/>
  </w:num>
  <w:num w:numId="14">
    <w:abstractNumId w:val="3"/>
  </w:num>
  <w:num w:numId="15">
    <w:abstractNumId w:val="11"/>
  </w:num>
  <w:num w:numId="16">
    <w:abstractNumId w:val="8"/>
  </w:num>
  <w:num w:numId="17">
    <w:abstractNumId w:val="15"/>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AAC"/>
    <w:rsid w:val="00020172"/>
    <w:rsid w:val="000205FD"/>
    <w:rsid w:val="0002272B"/>
    <w:rsid w:val="00024D80"/>
    <w:rsid w:val="00030593"/>
    <w:rsid w:val="00031A19"/>
    <w:rsid w:val="00035576"/>
    <w:rsid w:val="0005487C"/>
    <w:rsid w:val="00073372"/>
    <w:rsid w:val="00077FDB"/>
    <w:rsid w:val="000B368C"/>
    <w:rsid w:val="00117B2A"/>
    <w:rsid w:val="00154004"/>
    <w:rsid w:val="0016557B"/>
    <w:rsid w:val="00184244"/>
    <w:rsid w:val="00184709"/>
    <w:rsid w:val="001A20C4"/>
    <w:rsid w:val="001A348B"/>
    <w:rsid w:val="001B1EB3"/>
    <w:rsid w:val="001B743B"/>
    <w:rsid w:val="001D64DF"/>
    <w:rsid w:val="001F6D24"/>
    <w:rsid w:val="00225813"/>
    <w:rsid w:val="00253BE2"/>
    <w:rsid w:val="00260E3C"/>
    <w:rsid w:val="00277E7D"/>
    <w:rsid w:val="0028273E"/>
    <w:rsid w:val="002A2BEF"/>
    <w:rsid w:val="002E5732"/>
    <w:rsid w:val="002F72B1"/>
    <w:rsid w:val="00303EEF"/>
    <w:rsid w:val="003066CE"/>
    <w:rsid w:val="0032013C"/>
    <w:rsid w:val="00343458"/>
    <w:rsid w:val="003460CB"/>
    <w:rsid w:val="003763A8"/>
    <w:rsid w:val="00381950"/>
    <w:rsid w:val="00396AD6"/>
    <w:rsid w:val="00406B4E"/>
    <w:rsid w:val="004169BE"/>
    <w:rsid w:val="0044685C"/>
    <w:rsid w:val="00467711"/>
    <w:rsid w:val="00497FBE"/>
    <w:rsid w:val="004A6F11"/>
    <w:rsid w:val="004C0143"/>
    <w:rsid w:val="004C0B9B"/>
    <w:rsid w:val="004D1AC2"/>
    <w:rsid w:val="004E3DAE"/>
    <w:rsid w:val="004E606A"/>
    <w:rsid w:val="004F290F"/>
    <w:rsid w:val="00530E87"/>
    <w:rsid w:val="00556813"/>
    <w:rsid w:val="005636CC"/>
    <w:rsid w:val="00572A1B"/>
    <w:rsid w:val="005779F9"/>
    <w:rsid w:val="005A2C80"/>
    <w:rsid w:val="005D691F"/>
    <w:rsid w:val="005F3BCA"/>
    <w:rsid w:val="005F402B"/>
    <w:rsid w:val="0061214E"/>
    <w:rsid w:val="006402CF"/>
    <w:rsid w:val="00647009"/>
    <w:rsid w:val="00661045"/>
    <w:rsid w:val="006774B4"/>
    <w:rsid w:val="006A625F"/>
    <w:rsid w:val="006D45FE"/>
    <w:rsid w:val="006D468D"/>
    <w:rsid w:val="00756D76"/>
    <w:rsid w:val="007651E4"/>
    <w:rsid w:val="007839CA"/>
    <w:rsid w:val="007B083F"/>
    <w:rsid w:val="007B0E33"/>
    <w:rsid w:val="007B18F4"/>
    <w:rsid w:val="007C413E"/>
    <w:rsid w:val="007F105C"/>
    <w:rsid w:val="00815344"/>
    <w:rsid w:val="00817A9E"/>
    <w:rsid w:val="00841A36"/>
    <w:rsid w:val="008432B0"/>
    <w:rsid w:val="0084604E"/>
    <w:rsid w:val="00862DB8"/>
    <w:rsid w:val="00863EA3"/>
    <w:rsid w:val="00870870"/>
    <w:rsid w:val="00872234"/>
    <w:rsid w:val="008847C1"/>
    <w:rsid w:val="008A7BAA"/>
    <w:rsid w:val="008B423E"/>
    <w:rsid w:val="008C2AAC"/>
    <w:rsid w:val="008D25B6"/>
    <w:rsid w:val="008D6ADF"/>
    <w:rsid w:val="00907D31"/>
    <w:rsid w:val="0092389B"/>
    <w:rsid w:val="0094377A"/>
    <w:rsid w:val="00945A3C"/>
    <w:rsid w:val="0096789A"/>
    <w:rsid w:val="00995B64"/>
    <w:rsid w:val="009A6634"/>
    <w:rsid w:val="009B350B"/>
    <w:rsid w:val="009C4FEF"/>
    <w:rsid w:val="00A40227"/>
    <w:rsid w:val="00A42110"/>
    <w:rsid w:val="00A84C58"/>
    <w:rsid w:val="00AA55ED"/>
    <w:rsid w:val="00AB1F42"/>
    <w:rsid w:val="00AE6E88"/>
    <w:rsid w:val="00AE77BC"/>
    <w:rsid w:val="00AF7846"/>
    <w:rsid w:val="00B04867"/>
    <w:rsid w:val="00B75587"/>
    <w:rsid w:val="00BB504F"/>
    <w:rsid w:val="00C6734D"/>
    <w:rsid w:val="00C90964"/>
    <w:rsid w:val="00C9678B"/>
    <w:rsid w:val="00CA77F9"/>
    <w:rsid w:val="00CC3E1C"/>
    <w:rsid w:val="00D0147D"/>
    <w:rsid w:val="00D05437"/>
    <w:rsid w:val="00D4104E"/>
    <w:rsid w:val="00D46D8D"/>
    <w:rsid w:val="00DB3F4D"/>
    <w:rsid w:val="00DD7209"/>
    <w:rsid w:val="00DF0764"/>
    <w:rsid w:val="00DF2C83"/>
    <w:rsid w:val="00DF458A"/>
    <w:rsid w:val="00E33ADD"/>
    <w:rsid w:val="00E54CEE"/>
    <w:rsid w:val="00E635CB"/>
    <w:rsid w:val="00E71B45"/>
    <w:rsid w:val="00EA606B"/>
    <w:rsid w:val="00EB0E82"/>
    <w:rsid w:val="00F03AF8"/>
    <w:rsid w:val="00F062E3"/>
    <w:rsid w:val="00F14BAD"/>
    <w:rsid w:val="00F20365"/>
    <w:rsid w:val="00F36401"/>
    <w:rsid w:val="00F42474"/>
    <w:rsid w:val="00FB5566"/>
    <w:rsid w:val="00FC230A"/>
    <w:rsid w:val="00FD2426"/>
    <w:rsid w:val="00FD490F"/>
    <w:rsid w:val="00FF5E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B13106"/>
  <w15:docId w15:val="{C2098380-B081-4C5C-94F9-B619E974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AA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AAC"/>
    <w:rPr>
      <w:color w:val="0000FF"/>
      <w:u w:val="single"/>
    </w:rPr>
  </w:style>
  <w:style w:type="paragraph" w:styleId="ListBullet">
    <w:name w:val="List Bullet"/>
    <w:basedOn w:val="Normal"/>
    <w:uiPriority w:val="99"/>
    <w:semiHidden/>
    <w:unhideWhenUsed/>
    <w:rsid w:val="008C2AAC"/>
    <w:pPr>
      <w:numPr>
        <w:numId w:val="1"/>
      </w:numPr>
      <w:spacing w:line="255" w:lineRule="atLeast"/>
      <w:jc w:val="both"/>
    </w:pPr>
    <w:rPr>
      <w:rFonts w:ascii="Arial" w:hAnsi="Arial" w:cs="Arial"/>
      <w:sz w:val="21"/>
      <w:szCs w:val="21"/>
      <w:lang w:eastAsia="en-US"/>
    </w:rPr>
  </w:style>
  <w:style w:type="paragraph" w:styleId="ListBullet2">
    <w:name w:val="List Bullet 2"/>
    <w:basedOn w:val="Normal"/>
    <w:uiPriority w:val="99"/>
    <w:semiHidden/>
    <w:unhideWhenUsed/>
    <w:rsid w:val="008C2AAC"/>
    <w:pPr>
      <w:numPr>
        <w:ilvl w:val="1"/>
        <w:numId w:val="1"/>
      </w:numPr>
      <w:spacing w:line="255" w:lineRule="atLeast"/>
      <w:jc w:val="both"/>
    </w:pPr>
    <w:rPr>
      <w:rFonts w:ascii="Arial" w:hAnsi="Arial" w:cs="Arial"/>
      <w:sz w:val="21"/>
      <w:szCs w:val="21"/>
      <w:lang w:eastAsia="en-US"/>
    </w:rPr>
  </w:style>
  <w:style w:type="paragraph" w:styleId="ListBullet3">
    <w:name w:val="List Bullet 3"/>
    <w:basedOn w:val="Normal"/>
    <w:uiPriority w:val="99"/>
    <w:semiHidden/>
    <w:unhideWhenUsed/>
    <w:rsid w:val="008C2AAC"/>
    <w:pPr>
      <w:numPr>
        <w:ilvl w:val="2"/>
        <w:numId w:val="1"/>
      </w:numPr>
      <w:spacing w:line="255" w:lineRule="atLeast"/>
      <w:ind w:left="643" w:hanging="360"/>
      <w:jc w:val="both"/>
    </w:pPr>
    <w:rPr>
      <w:rFonts w:ascii="Arial" w:hAnsi="Arial" w:cs="Arial"/>
      <w:sz w:val="21"/>
      <w:szCs w:val="21"/>
      <w:lang w:eastAsia="en-US"/>
    </w:rPr>
  </w:style>
  <w:style w:type="paragraph" w:styleId="ListParagraph">
    <w:name w:val="List Paragraph"/>
    <w:basedOn w:val="Normal"/>
    <w:uiPriority w:val="34"/>
    <w:qFormat/>
    <w:rsid w:val="008C2AAC"/>
    <w:pPr>
      <w:ind w:left="720"/>
    </w:pPr>
  </w:style>
  <w:style w:type="numbering" w:customStyle="1" w:styleId="Huisstijl-LijstOpsomming">
    <w:name w:val="Huisstijl-LijstOpsomming"/>
    <w:uiPriority w:val="99"/>
    <w:rsid w:val="008C2AAC"/>
    <w:pPr>
      <w:numPr>
        <w:numId w:val="1"/>
      </w:numPr>
    </w:pPr>
  </w:style>
  <w:style w:type="paragraph" w:styleId="FootnoteText">
    <w:name w:val="footnote text"/>
    <w:basedOn w:val="Normal"/>
    <w:link w:val="FootnoteTextChar"/>
    <w:uiPriority w:val="99"/>
    <w:semiHidden/>
    <w:unhideWhenUsed/>
    <w:rsid w:val="005D691F"/>
    <w:rPr>
      <w:sz w:val="20"/>
      <w:szCs w:val="20"/>
    </w:rPr>
  </w:style>
  <w:style w:type="character" w:customStyle="1" w:styleId="FootnoteTextChar">
    <w:name w:val="Footnote Text Char"/>
    <w:basedOn w:val="DefaultParagraphFont"/>
    <w:link w:val="FootnoteText"/>
    <w:uiPriority w:val="99"/>
    <w:semiHidden/>
    <w:rsid w:val="005D691F"/>
    <w:rPr>
      <w:rFonts w:ascii="Calibri" w:hAnsi="Calibri" w:cs="Times New Roman"/>
      <w:sz w:val="20"/>
      <w:szCs w:val="20"/>
    </w:rPr>
  </w:style>
  <w:style w:type="character" w:styleId="FootnoteReference">
    <w:name w:val="footnote reference"/>
    <w:basedOn w:val="DefaultParagraphFont"/>
    <w:uiPriority w:val="99"/>
    <w:semiHidden/>
    <w:unhideWhenUsed/>
    <w:rsid w:val="005D691F"/>
    <w:rPr>
      <w:vertAlign w:val="superscript"/>
    </w:rPr>
  </w:style>
  <w:style w:type="paragraph" w:styleId="BalloonText">
    <w:name w:val="Balloon Text"/>
    <w:basedOn w:val="Normal"/>
    <w:link w:val="BalloonTextChar"/>
    <w:uiPriority w:val="99"/>
    <w:semiHidden/>
    <w:unhideWhenUsed/>
    <w:rsid w:val="004169BE"/>
    <w:rPr>
      <w:rFonts w:ascii="Tahoma" w:hAnsi="Tahoma" w:cs="Tahoma"/>
      <w:sz w:val="16"/>
      <w:szCs w:val="16"/>
    </w:rPr>
  </w:style>
  <w:style w:type="character" w:customStyle="1" w:styleId="BalloonTextChar">
    <w:name w:val="Balloon Text Char"/>
    <w:basedOn w:val="DefaultParagraphFont"/>
    <w:link w:val="BalloonText"/>
    <w:uiPriority w:val="99"/>
    <w:semiHidden/>
    <w:rsid w:val="004169BE"/>
    <w:rPr>
      <w:rFonts w:ascii="Tahoma" w:hAnsi="Tahoma" w:cs="Tahoma"/>
      <w:sz w:val="16"/>
      <w:szCs w:val="16"/>
    </w:rPr>
  </w:style>
  <w:style w:type="character" w:styleId="CommentReference">
    <w:name w:val="annotation reference"/>
    <w:basedOn w:val="DefaultParagraphFont"/>
    <w:uiPriority w:val="99"/>
    <w:semiHidden/>
    <w:unhideWhenUsed/>
    <w:rsid w:val="001F6D24"/>
    <w:rPr>
      <w:sz w:val="16"/>
      <w:szCs w:val="16"/>
    </w:rPr>
  </w:style>
  <w:style w:type="paragraph" w:styleId="CommentText">
    <w:name w:val="annotation text"/>
    <w:basedOn w:val="Normal"/>
    <w:link w:val="CommentTextChar"/>
    <w:uiPriority w:val="99"/>
    <w:semiHidden/>
    <w:unhideWhenUsed/>
    <w:rsid w:val="001F6D24"/>
    <w:rPr>
      <w:sz w:val="20"/>
      <w:szCs w:val="20"/>
    </w:rPr>
  </w:style>
  <w:style w:type="character" w:customStyle="1" w:styleId="CommentTextChar">
    <w:name w:val="Comment Text Char"/>
    <w:basedOn w:val="DefaultParagraphFont"/>
    <w:link w:val="CommentText"/>
    <w:uiPriority w:val="99"/>
    <w:semiHidden/>
    <w:rsid w:val="001F6D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6D24"/>
    <w:rPr>
      <w:b/>
      <w:bCs/>
    </w:rPr>
  </w:style>
  <w:style w:type="character" w:customStyle="1" w:styleId="CommentSubjectChar">
    <w:name w:val="Comment Subject Char"/>
    <w:basedOn w:val="CommentTextChar"/>
    <w:link w:val="CommentSubject"/>
    <w:uiPriority w:val="99"/>
    <w:semiHidden/>
    <w:rsid w:val="001F6D24"/>
    <w:rPr>
      <w:rFonts w:ascii="Calibri" w:hAnsi="Calibri" w:cs="Times New Roman"/>
      <w:b/>
      <w:bCs/>
      <w:sz w:val="20"/>
      <w:szCs w:val="20"/>
    </w:rPr>
  </w:style>
  <w:style w:type="character" w:styleId="FollowedHyperlink">
    <w:name w:val="FollowedHyperlink"/>
    <w:basedOn w:val="DefaultParagraphFont"/>
    <w:uiPriority w:val="99"/>
    <w:semiHidden/>
    <w:unhideWhenUsed/>
    <w:rsid w:val="00995B64"/>
    <w:rPr>
      <w:color w:val="800080" w:themeColor="followedHyperlink"/>
      <w:u w:val="single"/>
    </w:rPr>
  </w:style>
  <w:style w:type="character" w:styleId="UnresolvedMention">
    <w:name w:val="Unresolved Mention"/>
    <w:basedOn w:val="DefaultParagraphFont"/>
    <w:uiPriority w:val="99"/>
    <w:semiHidden/>
    <w:unhideWhenUsed/>
    <w:rsid w:val="00995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349598">
      <w:bodyDiv w:val="1"/>
      <w:marLeft w:val="0"/>
      <w:marRight w:val="0"/>
      <w:marTop w:val="0"/>
      <w:marBottom w:val="0"/>
      <w:divBdr>
        <w:top w:val="none" w:sz="0" w:space="0" w:color="auto"/>
        <w:left w:val="none" w:sz="0" w:space="0" w:color="auto"/>
        <w:bottom w:val="none" w:sz="0" w:space="0" w:color="auto"/>
        <w:right w:val="none" w:sz="0" w:space="0" w:color="auto"/>
      </w:divBdr>
    </w:div>
    <w:div w:id="543181342">
      <w:bodyDiv w:val="1"/>
      <w:marLeft w:val="0"/>
      <w:marRight w:val="0"/>
      <w:marTop w:val="0"/>
      <w:marBottom w:val="0"/>
      <w:divBdr>
        <w:top w:val="none" w:sz="0" w:space="0" w:color="auto"/>
        <w:left w:val="none" w:sz="0" w:space="0" w:color="auto"/>
        <w:bottom w:val="none" w:sz="0" w:space="0" w:color="auto"/>
        <w:right w:val="none" w:sz="0" w:space="0" w:color="auto"/>
      </w:divBdr>
    </w:div>
    <w:div w:id="591940426">
      <w:bodyDiv w:val="1"/>
      <w:marLeft w:val="0"/>
      <w:marRight w:val="0"/>
      <w:marTop w:val="0"/>
      <w:marBottom w:val="0"/>
      <w:divBdr>
        <w:top w:val="none" w:sz="0" w:space="0" w:color="auto"/>
        <w:left w:val="none" w:sz="0" w:space="0" w:color="auto"/>
        <w:bottom w:val="none" w:sz="0" w:space="0" w:color="auto"/>
        <w:right w:val="none" w:sz="0" w:space="0" w:color="auto"/>
      </w:divBdr>
    </w:div>
    <w:div w:id="985860410">
      <w:bodyDiv w:val="1"/>
      <w:marLeft w:val="0"/>
      <w:marRight w:val="0"/>
      <w:marTop w:val="0"/>
      <w:marBottom w:val="0"/>
      <w:divBdr>
        <w:top w:val="none" w:sz="0" w:space="0" w:color="auto"/>
        <w:left w:val="none" w:sz="0" w:space="0" w:color="auto"/>
        <w:bottom w:val="none" w:sz="0" w:space="0" w:color="auto"/>
        <w:right w:val="none" w:sz="0" w:space="0" w:color="auto"/>
      </w:divBdr>
    </w:div>
    <w:div w:id="1147669090">
      <w:bodyDiv w:val="1"/>
      <w:marLeft w:val="0"/>
      <w:marRight w:val="0"/>
      <w:marTop w:val="0"/>
      <w:marBottom w:val="0"/>
      <w:divBdr>
        <w:top w:val="none" w:sz="0" w:space="0" w:color="auto"/>
        <w:left w:val="none" w:sz="0" w:space="0" w:color="auto"/>
        <w:bottom w:val="none" w:sz="0" w:space="0" w:color="auto"/>
        <w:right w:val="none" w:sz="0" w:space="0" w:color="auto"/>
      </w:divBdr>
    </w:div>
    <w:div w:id="1413432207">
      <w:bodyDiv w:val="1"/>
      <w:marLeft w:val="0"/>
      <w:marRight w:val="0"/>
      <w:marTop w:val="0"/>
      <w:marBottom w:val="0"/>
      <w:divBdr>
        <w:top w:val="none" w:sz="0" w:space="0" w:color="auto"/>
        <w:left w:val="none" w:sz="0" w:space="0" w:color="auto"/>
        <w:bottom w:val="none" w:sz="0" w:space="0" w:color="auto"/>
        <w:right w:val="none" w:sz="0" w:space="0" w:color="auto"/>
      </w:divBdr>
    </w:div>
    <w:div w:id="1832403531">
      <w:bodyDiv w:val="1"/>
      <w:marLeft w:val="0"/>
      <w:marRight w:val="0"/>
      <w:marTop w:val="0"/>
      <w:marBottom w:val="0"/>
      <w:divBdr>
        <w:top w:val="none" w:sz="0" w:space="0" w:color="auto"/>
        <w:left w:val="none" w:sz="0" w:space="0" w:color="auto"/>
        <w:bottom w:val="none" w:sz="0" w:space="0" w:color="auto"/>
        <w:right w:val="none" w:sz="0" w:space="0" w:color="auto"/>
      </w:divBdr>
    </w:div>
    <w:div w:id="192433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lo.nl/thema/zeer-zorgwekkende-stoffen-zzs/zzs-afvalwater/waterbodemimmissietoe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B03C9-725A-48EF-B143-E6B3B330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552</Words>
  <Characters>3036</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Stichting Deltares</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Osté</dc:creator>
  <cp:lastModifiedBy>Leonard Osté</cp:lastModifiedBy>
  <cp:revision>3</cp:revision>
  <cp:lastPrinted>2016-03-07T17:06:00Z</cp:lastPrinted>
  <dcterms:created xsi:type="dcterms:W3CDTF">2023-01-12T07:40:00Z</dcterms:created>
  <dcterms:modified xsi:type="dcterms:W3CDTF">2023-01-15T15:07:00Z</dcterms:modified>
</cp:coreProperties>
</file>