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667D" w14:textId="77777777" w:rsidR="00BB008F" w:rsidRDefault="00BB008F" w:rsidP="002D6CCD">
      <w:pPr>
        <w:rPr>
          <w:rFonts w:ascii="Arial" w:hAnsi="Arial" w:cs="Arial"/>
          <w:b/>
          <w:bCs/>
          <w:color w:val="215E99" w:themeColor="text2" w:themeTint="BF"/>
          <w:sz w:val="56"/>
          <w:szCs w:val="56"/>
        </w:rPr>
      </w:pPr>
    </w:p>
    <w:p w14:paraId="57C8EC57" w14:textId="1316A112" w:rsidR="002D6CCD" w:rsidRPr="004C53F0" w:rsidRDefault="00E536B0" w:rsidP="002D6CCD">
      <w:pPr>
        <w:rPr>
          <w:rFonts w:ascii="Arial" w:hAnsi="Arial" w:cs="Arial"/>
          <w:b/>
          <w:bCs/>
          <w:color w:val="215E99" w:themeColor="text2" w:themeTint="BF"/>
          <w:sz w:val="56"/>
          <w:szCs w:val="56"/>
        </w:rPr>
      </w:pPr>
      <w:r>
        <w:rPr>
          <w:rFonts w:ascii="Arial" w:hAnsi="Arial" w:cs="Arial"/>
          <w:b/>
          <w:bCs/>
          <w:color w:val="215E99" w:themeColor="text2" w:themeTint="BF"/>
          <w:sz w:val="56"/>
          <w:szCs w:val="56"/>
        </w:rPr>
        <w:t>A</w:t>
      </w:r>
      <w:r w:rsidR="00505744">
        <w:rPr>
          <w:rFonts w:ascii="Arial" w:hAnsi="Arial" w:cs="Arial"/>
          <w:b/>
          <w:bCs/>
          <w:color w:val="215E99" w:themeColor="text2" w:themeTint="BF"/>
          <w:sz w:val="56"/>
          <w:szCs w:val="56"/>
        </w:rPr>
        <w:t>d</w:t>
      </w:r>
      <w:r w:rsidR="002D6CCD" w:rsidRPr="004C53F0">
        <w:rPr>
          <w:rFonts w:ascii="Arial" w:hAnsi="Arial" w:cs="Arial"/>
          <w:b/>
          <w:bCs/>
          <w:color w:val="215E99" w:themeColor="text2" w:themeTint="BF"/>
          <w:sz w:val="56"/>
          <w:szCs w:val="56"/>
        </w:rPr>
        <w:t xml:space="preserve">vies </w:t>
      </w:r>
      <w:r w:rsidR="00505744">
        <w:rPr>
          <w:rFonts w:ascii="Arial" w:hAnsi="Arial" w:cs="Arial"/>
          <w:b/>
          <w:bCs/>
          <w:color w:val="215E99" w:themeColor="text2" w:themeTint="BF"/>
          <w:sz w:val="56"/>
          <w:szCs w:val="56"/>
        </w:rPr>
        <w:t>van</w:t>
      </w:r>
      <w:r w:rsidR="002D6CCD" w:rsidRPr="004C53F0">
        <w:rPr>
          <w:rFonts w:ascii="Arial" w:hAnsi="Arial" w:cs="Arial"/>
          <w:b/>
          <w:bCs/>
          <w:color w:val="215E99" w:themeColor="text2" w:themeTint="BF"/>
          <w:sz w:val="56"/>
          <w:szCs w:val="56"/>
        </w:rPr>
        <w:t xml:space="preserve"> het ENZD</w:t>
      </w:r>
      <w:r w:rsidR="00505744">
        <w:rPr>
          <w:rFonts w:ascii="Arial" w:hAnsi="Arial" w:cs="Arial"/>
          <w:b/>
          <w:bCs/>
          <w:color w:val="215E99" w:themeColor="text2" w:themeTint="BF"/>
          <w:sz w:val="56"/>
          <w:szCs w:val="56"/>
        </w:rPr>
        <w:t xml:space="preserve"> bij het Eindrapport van het KP ZSS</w:t>
      </w:r>
    </w:p>
    <w:p w14:paraId="01A14763" w14:textId="77777777" w:rsidR="00801167" w:rsidRDefault="00801167" w:rsidP="00E40E2B">
      <w:pPr>
        <w:rPr>
          <w:rFonts w:ascii="Arial" w:hAnsi="Arial" w:cs="Arial"/>
          <w:sz w:val="22"/>
          <w:szCs w:val="22"/>
        </w:rPr>
      </w:pPr>
    </w:p>
    <w:p w14:paraId="4B475C27" w14:textId="77777777" w:rsidR="00801167" w:rsidRPr="00801167" w:rsidRDefault="00801167" w:rsidP="00801167">
      <w:pPr>
        <w:spacing w:after="0" w:line="240" w:lineRule="auto"/>
        <w:rPr>
          <w:rFonts w:ascii="Arial" w:eastAsia="Aptos" w:hAnsi="Arial" w:cs="Arial"/>
          <w:sz w:val="22"/>
          <w:szCs w:val="22"/>
        </w:rPr>
      </w:pPr>
      <w:r w:rsidRPr="00801167">
        <w:rPr>
          <w:rFonts w:ascii="Arial" w:eastAsia="Aptos" w:hAnsi="Arial" w:cs="Arial"/>
          <w:color w:val="0E2841"/>
          <w:sz w:val="22"/>
          <w:szCs w:val="22"/>
          <w14:textFill>
            <w14:solidFill>
              <w14:srgbClr w14:val="0E2841">
                <w14:lumMod w14:val="75000"/>
                <w14:lumOff w14:val="25000"/>
              </w14:srgbClr>
            </w14:solidFill>
          </w14:textFill>
        </w:rPr>
        <w:t xml:space="preserve">Van: </w:t>
      </w:r>
      <w:r w:rsidRPr="00801167">
        <w:rPr>
          <w:rFonts w:ascii="Arial" w:eastAsia="Aptos" w:hAnsi="Arial" w:cs="Arial"/>
          <w:sz w:val="22"/>
          <w:szCs w:val="22"/>
        </w:rPr>
        <w:tab/>
      </w:r>
      <w:r w:rsidRPr="00801167">
        <w:rPr>
          <w:rFonts w:ascii="Arial" w:eastAsia="Aptos" w:hAnsi="Arial" w:cs="Arial"/>
          <w:sz w:val="22"/>
          <w:szCs w:val="22"/>
        </w:rPr>
        <w:tab/>
      </w:r>
      <w:r w:rsidRPr="00801167">
        <w:rPr>
          <w:rFonts w:ascii="Arial" w:eastAsia="Aptos" w:hAnsi="Arial" w:cs="Arial"/>
          <w:sz w:val="22"/>
          <w:szCs w:val="22"/>
        </w:rPr>
        <w:tab/>
        <w:t>Expertisenetwerk Zoetwater en Droogte</w:t>
      </w:r>
    </w:p>
    <w:p w14:paraId="0BA72833" w14:textId="77777777" w:rsidR="00801167" w:rsidRPr="00801167" w:rsidRDefault="00801167" w:rsidP="00801167">
      <w:pPr>
        <w:spacing w:after="0" w:line="240" w:lineRule="auto"/>
        <w:rPr>
          <w:rFonts w:ascii="Arial" w:eastAsia="Aptos" w:hAnsi="Arial" w:cs="Arial"/>
          <w:sz w:val="22"/>
          <w:szCs w:val="22"/>
        </w:rPr>
      </w:pPr>
      <w:r w:rsidRPr="00801167">
        <w:rPr>
          <w:rFonts w:ascii="Arial" w:eastAsia="Aptos" w:hAnsi="Arial" w:cs="Arial"/>
          <w:color w:val="0E2841"/>
          <w:sz w:val="22"/>
          <w:szCs w:val="22"/>
          <w14:textFill>
            <w14:solidFill>
              <w14:srgbClr w14:val="0E2841">
                <w14:lumMod w14:val="75000"/>
                <w14:lumOff w14:val="25000"/>
              </w14:srgbClr>
            </w14:solidFill>
          </w14:textFill>
        </w:rPr>
        <w:t xml:space="preserve">Onderwerp: </w:t>
      </w:r>
      <w:r w:rsidRPr="00801167">
        <w:rPr>
          <w:rFonts w:ascii="Arial" w:eastAsia="Aptos" w:hAnsi="Arial" w:cs="Arial"/>
          <w:sz w:val="22"/>
          <w:szCs w:val="22"/>
        </w:rPr>
        <w:tab/>
      </w:r>
      <w:r w:rsidRPr="00801167">
        <w:rPr>
          <w:rFonts w:ascii="Arial" w:eastAsia="Aptos" w:hAnsi="Arial" w:cs="Arial"/>
          <w:sz w:val="22"/>
          <w:szCs w:val="22"/>
        </w:rPr>
        <w:tab/>
        <w:t>Eindrapport Kennisprogramma Zeespiegelstijging</w:t>
      </w:r>
    </w:p>
    <w:p w14:paraId="26BDF2D0" w14:textId="77777777" w:rsidR="00801167" w:rsidRPr="00801167" w:rsidRDefault="00801167" w:rsidP="00801167">
      <w:pPr>
        <w:spacing w:after="0" w:line="240" w:lineRule="auto"/>
        <w:rPr>
          <w:rFonts w:ascii="Arial" w:eastAsia="Aptos" w:hAnsi="Arial" w:cs="Arial"/>
          <w:sz w:val="22"/>
          <w:szCs w:val="22"/>
        </w:rPr>
      </w:pPr>
      <w:r w:rsidRPr="00801167">
        <w:rPr>
          <w:rFonts w:ascii="Arial" w:eastAsia="Aptos" w:hAnsi="Arial" w:cs="Arial"/>
          <w:color w:val="0E2841"/>
          <w:sz w:val="22"/>
          <w:szCs w:val="22"/>
          <w14:textFill>
            <w14:solidFill>
              <w14:srgbClr w14:val="0E2841">
                <w14:lumMod w14:val="75000"/>
                <w14:lumOff w14:val="25000"/>
              </w14:srgbClr>
            </w14:solidFill>
          </w14:textFill>
        </w:rPr>
        <w:t>Datum:</w:t>
      </w:r>
      <w:r w:rsidRPr="00801167">
        <w:rPr>
          <w:rFonts w:ascii="Arial" w:eastAsia="Aptos" w:hAnsi="Arial" w:cs="Arial"/>
          <w:sz w:val="22"/>
          <w:szCs w:val="22"/>
        </w:rPr>
        <w:tab/>
      </w:r>
      <w:r w:rsidRPr="00801167">
        <w:rPr>
          <w:rFonts w:ascii="Arial" w:eastAsia="Aptos" w:hAnsi="Arial" w:cs="Arial"/>
          <w:sz w:val="22"/>
          <w:szCs w:val="22"/>
        </w:rPr>
        <w:tab/>
      </w:r>
      <w:r w:rsidRPr="00801167">
        <w:rPr>
          <w:rFonts w:ascii="Arial" w:eastAsia="Aptos" w:hAnsi="Arial" w:cs="Arial"/>
          <w:sz w:val="22"/>
          <w:szCs w:val="22"/>
        </w:rPr>
        <w:tab/>
        <w:t>17 april 2026</w:t>
      </w:r>
    </w:p>
    <w:p w14:paraId="546165E5" w14:textId="77777777" w:rsidR="00801167" w:rsidRDefault="00801167" w:rsidP="00E40E2B">
      <w:pPr>
        <w:rPr>
          <w:rFonts w:ascii="Arial" w:hAnsi="Arial" w:cs="Arial"/>
          <w:sz w:val="22"/>
          <w:szCs w:val="22"/>
        </w:rPr>
      </w:pPr>
    </w:p>
    <w:p w14:paraId="686DEC33" w14:textId="31E18FC6" w:rsidR="00801167" w:rsidRPr="004C53F0" w:rsidRDefault="00801167" w:rsidP="00BB008F">
      <w:pPr>
        <w:rPr>
          <w:rFonts w:ascii="Arial" w:hAnsi="Arial" w:cs="Arial"/>
          <w:b/>
          <w:bCs/>
          <w:color w:val="215E99" w:themeColor="text2" w:themeTint="BF"/>
          <w:sz w:val="22"/>
          <w:szCs w:val="22"/>
        </w:rPr>
      </w:pPr>
      <w:r w:rsidRPr="004C53F0">
        <w:rPr>
          <w:rFonts w:ascii="Arial" w:hAnsi="Arial" w:cs="Arial"/>
          <w:b/>
          <w:bCs/>
          <w:color w:val="215E99" w:themeColor="text2" w:themeTint="BF"/>
          <w:sz w:val="22"/>
          <w:szCs w:val="22"/>
        </w:rPr>
        <w:t>Inleiding</w:t>
      </w:r>
    </w:p>
    <w:p w14:paraId="60CB3D6C" w14:textId="0570D328" w:rsidR="002D6CCD" w:rsidRPr="008B3B6C" w:rsidRDefault="002D6CCD" w:rsidP="00BB008F">
      <w:pPr>
        <w:rPr>
          <w:rFonts w:ascii="Arial" w:hAnsi="Arial" w:cs="Arial"/>
          <w:sz w:val="22"/>
          <w:szCs w:val="22"/>
        </w:rPr>
      </w:pPr>
      <w:r w:rsidRPr="008B3B6C">
        <w:rPr>
          <w:rFonts w:ascii="Arial" w:hAnsi="Arial" w:cs="Arial"/>
          <w:sz w:val="22"/>
          <w:szCs w:val="22"/>
        </w:rPr>
        <w:t xml:space="preserve">Het ministerie van Infrastructuur en Waterstaat heeft de leden van het Expertisenetwerk Zoetwater en Droogte (ENZD) gevraagd om vanuit hun wetenschappelijke expertise te reflecteren op </w:t>
      </w:r>
      <w:r w:rsidR="00270BD3" w:rsidRPr="008B3B6C">
        <w:rPr>
          <w:rFonts w:ascii="Arial" w:hAnsi="Arial" w:cs="Arial"/>
          <w:sz w:val="22"/>
          <w:szCs w:val="22"/>
        </w:rPr>
        <w:t xml:space="preserve">het einddocument </w:t>
      </w:r>
      <w:r w:rsidRPr="008B3B6C">
        <w:rPr>
          <w:rFonts w:ascii="Arial" w:hAnsi="Arial" w:cs="Arial"/>
          <w:sz w:val="22"/>
          <w:szCs w:val="22"/>
        </w:rPr>
        <w:t xml:space="preserve"> van het </w:t>
      </w:r>
      <w:r w:rsidR="00B34D2A">
        <w:rPr>
          <w:rFonts w:ascii="Arial" w:hAnsi="Arial" w:cs="Arial"/>
          <w:sz w:val="22"/>
          <w:szCs w:val="22"/>
        </w:rPr>
        <w:t>Kennisprogramma Zeespiegelstijging (</w:t>
      </w:r>
      <w:r w:rsidRPr="008B3B6C">
        <w:rPr>
          <w:rFonts w:ascii="Arial" w:hAnsi="Arial" w:cs="Arial"/>
          <w:sz w:val="22"/>
          <w:szCs w:val="22"/>
        </w:rPr>
        <w:t>KPZSS</w:t>
      </w:r>
      <w:r w:rsidR="00B34D2A">
        <w:rPr>
          <w:rFonts w:ascii="Arial" w:hAnsi="Arial" w:cs="Arial"/>
          <w:sz w:val="22"/>
          <w:szCs w:val="22"/>
        </w:rPr>
        <w:t>)</w:t>
      </w:r>
      <w:r w:rsidRPr="008B3B6C">
        <w:rPr>
          <w:rFonts w:ascii="Arial" w:hAnsi="Arial" w:cs="Arial"/>
          <w:sz w:val="22"/>
          <w:szCs w:val="22"/>
        </w:rPr>
        <w:t xml:space="preserve">. Hiertoe zijn de volgende </w:t>
      </w:r>
      <w:r w:rsidR="00847D8C" w:rsidRPr="008B3B6C">
        <w:rPr>
          <w:rFonts w:ascii="Arial" w:hAnsi="Arial" w:cs="Arial"/>
          <w:sz w:val="22"/>
          <w:szCs w:val="22"/>
        </w:rPr>
        <w:t xml:space="preserve">drie </w:t>
      </w:r>
      <w:r w:rsidRPr="008B3B6C">
        <w:rPr>
          <w:rFonts w:ascii="Arial" w:hAnsi="Arial" w:cs="Arial"/>
          <w:sz w:val="22"/>
          <w:szCs w:val="22"/>
        </w:rPr>
        <w:t xml:space="preserve">vragen geformuleerd: </w:t>
      </w:r>
    </w:p>
    <w:p w14:paraId="7A0673BA" w14:textId="77777777" w:rsidR="00DD3050" w:rsidRPr="008B3B6C" w:rsidRDefault="00DD3050" w:rsidP="00DD3050">
      <w:pPr>
        <w:pStyle w:val="Lijstalinea"/>
        <w:numPr>
          <w:ilvl w:val="0"/>
          <w:numId w:val="1"/>
        </w:numPr>
        <w:rPr>
          <w:rFonts w:ascii="Arial" w:hAnsi="Arial" w:cs="Arial"/>
          <w:sz w:val="22"/>
          <w:szCs w:val="22"/>
        </w:rPr>
      </w:pPr>
      <w:r w:rsidRPr="008B3B6C">
        <w:rPr>
          <w:rFonts w:ascii="Arial" w:hAnsi="Arial" w:cs="Arial"/>
          <w:sz w:val="22"/>
          <w:szCs w:val="22"/>
        </w:rPr>
        <w:t>of de geschetste uitkomsten voor zoetwater als gevolg van zeespiegelstijging herkenbaar en navolgbaar zijn, gegeven de gekozen aanpak en focus op het hoofdwatersysteem.</w:t>
      </w:r>
    </w:p>
    <w:p w14:paraId="6492A63F" w14:textId="77777777" w:rsidR="00DD3050" w:rsidRPr="008B3B6C" w:rsidRDefault="00DD3050" w:rsidP="00DD3050">
      <w:pPr>
        <w:pStyle w:val="Lijstalinea"/>
        <w:numPr>
          <w:ilvl w:val="0"/>
          <w:numId w:val="1"/>
        </w:numPr>
        <w:rPr>
          <w:rFonts w:ascii="Arial" w:hAnsi="Arial" w:cs="Arial"/>
          <w:sz w:val="22"/>
          <w:szCs w:val="22"/>
        </w:rPr>
      </w:pPr>
      <w:r w:rsidRPr="008B3B6C">
        <w:rPr>
          <w:rFonts w:ascii="Arial" w:hAnsi="Arial" w:cs="Arial"/>
          <w:sz w:val="22"/>
          <w:szCs w:val="22"/>
        </w:rPr>
        <w:t>of en welke (nieuwe) inzichten deze informatie oplevert in aanvulling op het eerder uitgebrachte advies van ENZD (2024), of wat u hierin hebt gemist;</w:t>
      </w:r>
    </w:p>
    <w:p w14:paraId="6900AC81" w14:textId="77777777" w:rsidR="00DD3050" w:rsidRPr="008B3B6C" w:rsidRDefault="00DD3050" w:rsidP="00DD3050">
      <w:pPr>
        <w:pStyle w:val="Lijstalinea"/>
        <w:numPr>
          <w:ilvl w:val="0"/>
          <w:numId w:val="1"/>
        </w:numPr>
        <w:rPr>
          <w:rFonts w:ascii="Arial" w:hAnsi="Arial" w:cs="Arial"/>
          <w:sz w:val="22"/>
          <w:szCs w:val="22"/>
        </w:rPr>
      </w:pPr>
      <w:r w:rsidRPr="008B3B6C">
        <w:rPr>
          <w:rFonts w:ascii="Arial" w:hAnsi="Arial" w:cs="Arial"/>
          <w:sz w:val="22"/>
          <w:szCs w:val="22"/>
        </w:rPr>
        <w:t>welke aandachtspunten en prioriteiten voor nader onderzoek ENZD adviseert om in de komende jaren op te pakken.</w:t>
      </w:r>
    </w:p>
    <w:p w14:paraId="66697DE9" w14:textId="662DF30C" w:rsidR="002D6CCD" w:rsidRPr="004C53F0" w:rsidRDefault="002D6CCD" w:rsidP="002D6CCD">
      <w:pPr>
        <w:rPr>
          <w:rFonts w:ascii="Arial" w:hAnsi="Arial" w:cs="Arial"/>
          <w:b/>
          <w:bCs/>
          <w:color w:val="215E99" w:themeColor="text2" w:themeTint="BF"/>
          <w:sz w:val="22"/>
          <w:szCs w:val="22"/>
        </w:rPr>
      </w:pPr>
      <w:r w:rsidRPr="004C53F0">
        <w:rPr>
          <w:rFonts w:ascii="Arial" w:hAnsi="Arial" w:cs="Arial"/>
          <w:b/>
          <w:bCs/>
          <w:color w:val="215E99" w:themeColor="text2" w:themeTint="BF"/>
          <w:sz w:val="22"/>
          <w:szCs w:val="22"/>
        </w:rPr>
        <w:t>Totstandkoming advies</w:t>
      </w:r>
    </w:p>
    <w:p w14:paraId="6EBFEB35" w14:textId="134E439F" w:rsidR="002D6CCD" w:rsidRPr="008B3B6C" w:rsidRDefault="00A9397B" w:rsidP="002D6CCD">
      <w:pPr>
        <w:rPr>
          <w:rFonts w:ascii="Arial" w:hAnsi="Arial" w:cs="Arial"/>
          <w:sz w:val="22"/>
          <w:szCs w:val="22"/>
        </w:rPr>
      </w:pPr>
      <w:r>
        <w:rPr>
          <w:rFonts w:ascii="Arial" w:hAnsi="Arial" w:cs="Arial"/>
          <w:sz w:val="22"/>
          <w:szCs w:val="22"/>
        </w:rPr>
        <w:t>Dit</w:t>
      </w:r>
      <w:r w:rsidR="002D6CCD" w:rsidRPr="008B3B6C">
        <w:rPr>
          <w:rFonts w:ascii="Arial" w:hAnsi="Arial" w:cs="Arial"/>
          <w:sz w:val="22"/>
          <w:szCs w:val="22"/>
        </w:rPr>
        <w:t xml:space="preserve"> advies</w:t>
      </w:r>
      <w:r w:rsidR="00E536B0">
        <w:rPr>
          <w:rFonts w:ascii="Arial" w:hAnsi="Arial" w:cs="Arial"/>
          <w:sz w:val="22"/>
          <w:szCs w:val="22"/>
        </w:rPr>
        <w:t xml:space="preserve">, </w:t>
      </w:r>
      <w:r w:rsidR="002D6CCD" w:rsidRPr="008B3B6C">
        <w:rPr>
          <w:rFonts w:ascii="Arial" w:hAnsi="Arial" w:cs="Arial"/>
          <w:sz w:val="22"/>
          <w:szCs w:val="22"/>
        </w:rPr>
        <w:t>waarmee het ENZD antwoord geeft op de bovenstaande vragen</w:t>
      </w:r>
      <w:r w:rsidR="00BC347A">
        <w:rPr>
          <w:rFonts w:ascii="Arial" w:hAnsi="Arial" w:cs="Arial"/>
          <w:sz w:val="22"/>
          <w:szCs w:val="22"/>
        </w:rPr>
        <w:t>,</w:t>
      </w:r>
      <w:r w:rsidR="002D6CCD" w:rsidRPr="008B3B6C">
        <w:rPr>
          <w:rFonts w:ascii="Arial" w:hAnsi="Arial" w:cs="Arial"/>
          <w:sz w:val="22"/>
          <w:szCs w:val="22"/>
        </w:rPr>
        <w:t xml:space="preserve"> is opgesteld op basis van een bijeenkomst op </w:t>
      </w:r>
      <w:r w:rsidR="00DD3050" w:rsidRPr="008B3B6C">
        <w:rPr>
          <w:rFonts w:ascii="Arial" w:hAnsi="Arial" w:cs="Arial"/>
          <w:sz w:val="22"/>
          <w:szCs w:val="22"/>
        </w:rPr>
        <w:t xml:space="preserve">30 maart 2026 </w:t>
      </w:r>
      <w:r w:rsidR="002D6CCD" w:rsidRPr="008B3B6C">
        <w:rPr>
          <w:rFonts w:ascii="Arial" w:hAnsi="Arial" w:cs="Arial"/>
          <w:sz w:val="22"/>
          <w:szCs w:val="22"/>
        </w:rPr>
        <w:t>met de volgende leden van het Expertisenetwerk Zoetwater</w:t>
      </w:r>
      <w:r w:rsidR="00A50C41" w:rsidRPr="008B3B6C">
        <w:rPr>
          <w:rFonts w:ascii="Arial" w:hAnsi="Arial" w:cs="Arial"/>
          <w:sz w:val="22"/>
          <w:szCs w:val="22"/>
        </w:rPr>
        <w:t xml:space="preserve"> en een externe expert</w:t>
      </w:r>
      <w:r w:rsidR="002D6CCD" w:rsidRPr="008B3B6C">
        <w:rPr>
          <w:rFonts w:ascii="Arial" w:hAnsi="Arial" w:cs="Arial"/>
          <w:sz w:val="22"/>
          <w:szCs w:val="22"/>
        </w:rPr>
        <w:t xml:space="preserve">: </w:t>
      </w:r>
    </w:p>
    <w:p w14:paraId="53AF50AE" w14:textId="77777777" w:rsidR="002D6CCD" w:rsidRPr="008B3B6C" w:rsidRDefault="002D6CCD" w:rsidP="002D6CCD">
      <w:pPr>
        <w:rPr>
          <w:rFonts w:ascii="Arial" w:hAnsi="Arial" w:cs="Arial"/>
          <w:sz w:val="22"/>
          <w:szCs w:val="22"/>
        </w:rPr>
      </w:pPr>
      <w:r w:rsidRPr="008B3B6C">
        <w:rPr>
          <w:rFonts w:ascii="Arial" w:hAnsi="Arial" w:cs="Arial"/>
          <w:sz w:val="22"/>
          <w:szCs w:val="22"/>
        </w:rPr>
        <w:t>• Dr.ir. Niko Wanders (Universiteit Utrecht; voorzitter ENZD)</w:t>
      </w:r>
    </w:p>
    <w:p w14:paraId="07B709F1" w14:textId="77777777" w:rsidR="002D6CCD" w:rsidRPr="008B3B6C" w:rsidRDefault="002D6CCD" w:rsidP="002D6CCD">
      <w:pPr>
        <w:rPr>
          <w:rFonts w:ascii="Arial" w:hAnsi="Arial" w:cs="Arial"/>
          <w:sz w:val="22"/>
          <w:szCs w:val="22"/>
        </w:rPr>
      </w:pPr>
      <w:r w:rsidRPr="008B3B6C">
        <w:rPr>
          <w:rFonts w:ascii="Arial" w:hAnsi="Arial" w:cs="Arial"/>
          <w:sz w:val="22"/>
          <w:szCs w:val="22"/>
        </w:rPr>
        <w:t>• Dr.ir. Karin van der Wiel (KNMI; lid ENZD)</w:t>
      </w:r>
    </w:p>
    <w:p w14:paraId="14051727" w14:textId="77777777" w:rsidR="002D6CCD" w:rsidRPr="008B3B6C" w:rsidRDefault="002D6CCD" w:rsidP="002D6CCD">
      <w:pPr>
        <w:rPr>
          <w:rFonts w:ascii="Arial" w:hAnsi="Arial" w:cs="Arial"/>
          <w:sz w:val="22"/>
          <w:szCs w:val="22"/>
        </w:rPr>
      </w:pPr>
      <w:r w:rsidRPr="008B3B6C">
        <w:rPr>
          <w:rFonts w:ascii="Arial" w:hAnsi="Arial" w:cs="Arial"/>
          <w:sz w:val="22"/>
          <w:szCs w:val="22"/>
        </w:rPr>
        <w:t>• Dr. Gualbert Oude Essink (Deltares; lid ENZD)</w:t>
      </w:r>
    </w:p>
    <w:p w14:paraId="2255FA47" w14:textId="053C9D6C" w:rsidR="002D6CCD" w:rsidRPr="008B3B6C" w:rsidRDefault="002D6CCD" w:rsidP="002D6CCD">
      <w:pPr>
        <w:rPr>
          <w:rFonts w:ascii="Arial" w:hAnsi="Arial" w:cs="Arial"/>
          <w:sz w:val="22"/>
          <w:szCs w:val="22"/>
        </w:rPr>
      </w:pPr>
      <w:r w:rsidRPr="008B3B6C">
        <w:rPr>
          <w:rFonts w:ascii="Arial" w:hAnsi="Arial" w:cs="Arial"/>
          <w:sz w:val="22"/>
          <w:szCs w:val="22"/>
        </w:rPr>
        <w:t>• Dr. Jor</w:t>
      </w:r>
      <w:r w:rsidR="00E90576">
        <w:rPr>
          <w:rFonts w:ascii="Arial" w:hAnsi="Arial" w:cs="Arial"/>
          <w:sz w:val="22"/>
          <w:szCs w:val="22"/>
        </w:rPr>
        <w:t>d</w:t>
      </w:r>
      <w:r w:rsidRPr="008B3B6C">
        <w:rPr>
          <w:rFonts w:ascii="Arial" w:hAnsi="Arial" w:cs="Arial"/>
          <w:sz w:val="22"/>
          <w:szCs w:val="22"/>
        </w:rPr>
        <w:t xml:space="preserve"> Warmink (Universiteit Twente; lid ENZD)</w:t>
      </w:r>
    </w:p>
    <w:p w14:paraId="576F37BB" w14:textId="77777777" w:rsidR="002D6CCD" w:rsidRPr="008B3B6C" w:rsidRDefault="002D6CCD" w:rsidP="002D6CCD">
      <w:pPr>
        <w:rPr>
          <w:rFonts w:ascii="Arial" w:hAnsi="Arial" w:cs="Arial"/>
          <w:sz w:val="22"/>
          <w:szCs w:val="22"/>
        </w:rPr>
      </w:pPr>
      <w:r w:rsidRPr="008B3B6C">
        <w:rPr>
          <w:rFonts w:ascii="Arial" w:hAnsi="Arial" w:cs="Arial"/>
          <w:sz w:val="22"/>
          <w:szCs w:val="22"/>
        </w:rPr>
        <w:t>• Dr.ir. Gijsbert Cirkel (KWR)</w:t>
      </w:r>
    </w:p>
    <w:p w14:paraId="1263137C" w14:textId="77777777" w:rsidR="00CA657C" w:rsidRDefault="00CA657C" w:rsidP="00CA657C">
      <w:pPr>
        <w:rPr>
          <w:rFonts w:ascii="Arial" w:hAnsi="Arial" w:cs="Arial"/>
          <w:sz w:val="22"/>
          <w:szCs w:val="22"/>
        </w:rPr>
      </w:pPr>
    </w:p>
    <w:p w14:paraId="1C970FB4" w14:textId="048FE0A7" w:rsidR="00365577" w:rsidRPr="004C53F0" w:rsidRDefault="00CA657C" w:rsidP="00CA657C">
      <w:pPr>
        <w:rPr>
          <w:rFonts w:ascii="Arial" w:hAnsi="Arial" w:cs="Arial"/>
          <w:sz w:val="22"/>
          <w:szCs w:val="22"/>
        </w:rPr>
      </w:pPr>
      <w:r>
        <w:rPr>
          <w:rFonts w:ascii="Arial" w:hAnsi="Arial" w:cs="Arial"/>
          <w:sz w:val="22"/>
          <w:szCs w:val="22"/>
        </w:rPr>
        <w:t>Ter info: n</w:t>
      </w:r>
      <w:r w:rsidR="00110249" w:rsidRPr="004C53F0">
        <w:rPr>
          <w:rFonts w:ascii="Arial" w:hAnsi="Arial" w:cs="Arial"/>
          <w:sz w:val="22"/>
          <w:szCs w:val="22"/>
        </w:rPr>
        <w:t>aast d</w:t>
      </w:r>
      <w:r w:rsidR="00977947">
        <w:rPr>
          <w:rFonts w:ascii="Arial" w:hAnsi="Arial" w:cs="Arial"/>
          <w:sz w:val="22"/>
          <w:szCs w:val="22"/>
        </w:rPr>
        <w:t>it advies</w:t>
      </w:r>
      <w:r w:rsidR="00977947" w:rsidRPr="004C53F0">
        <w:rPr>
          <w:rFonts w:ascii="Arial" w:hAnsi="Arial" w:cs="Arial"/>
          <w:sz w:val="22"/>
          <w:szCs w:val="22"/>
        </w:rPr>
        <w:t xml:space="preserve"> (</w:t>
      </w:r>
      <w:r>
        <w:rPr>
          <w:rFonts w:ascii="Arial" w:hAnsi="Arial" w:cs="Arial"/>
          <w:sz w:val="22"/>
          <w:szCs w:val="22"/>
        </w:rPr>
        <w:t>met de</w:t>
      </w:r>
      <w:r w:rsidR="00977947" w:rsidRPr="004C53F0">
        <w:rPr>
          <w:rFonts w:ascii="Arial" w:hAnsi="Arial" w:cs="Arial"/>
          <w:sz w:val="22"/>
          <w:szCs w:val="22"/>
        </w:rPr>
        <w:t xml:space="preserve"> beantwoording van alle drie de vragen</w:t>
      </w:r>
      <w:r>
        <w:rPr>
          <w:rFonts w:ascii="Arial" w:hAnsi="Arial" w:cs="Arial"/>
          <w:sz w:val="22"/>
          <w:szCs w:val="22"/>
        </w:rPr>
        <w:t xml:space="preserve"> van het ministerie van IenW</w:t>
      </w:r>
      <w:r w:rsidR="00977947" w:rsidRPr="004C53F0">
        <w:rPr>
          <w:rFonts w:ascii="Arial" w:hAnsi="Arial" w:cs="Arial"/>
          <w:sz w:val="22"/>
          <w:szCs w:val="22"/>
        </w:rPr>
        <w:t>)</w:t>
      </w:r>
      <w:r w:rsidR="00110249" w:rsidRPr="004C53F0">
        <w:rPr>
          <w:rFonts w:ascii="Arial" w:hAnsi="Arial" w:cs="Arial"/>
          <w:sz w:val="22"/>
          <w:szCs w:val="22"/>
        </w:rPr>
        <w:t xml:space="preserve"> is er </w:t>
      </w:r>
      <w:r>
        <w:rPr>
          <w:rFonts w:ascii="Arial" w:hAnsi="Arial" w:cs="Arial"/>
          <w:sz w:val="22"/>
          <w:szCs w:val="22"/>
        </w:rPr>
        <w:t xml:space="preserve">door het ENZD </w:t>
      </w:r>
      <w:r w:rsidR="00110249" w:rsidRPr="004C53F0">
        <w:rPr>
          <w:rFonts w:ascii="Arial" w:hAnsi="Arial" w:cs="Arial"/>
          <w:sz w:val="22"/>
          <w:szCs w:val="22"/>
        </w:rPr>
        <w:t xml:space="preserve">ook een </w:t>
      </w:r>
      <w:r w:rsidR="00977947" w:rsidRPr="004C53F0">
        <w:rPr>
          <w:rFonts w:ascii="Arial" w:hAnsi="Arial" w:cs="Arial"/>
          <w:sz w:val="22"/>
          <w:szCs w:val="22"/>
        </w:rPr>
        <w:t xml:space="preserve">verkorte zienswijze opgesteld die als </w:t>
      </w:r>
      <w:r w:rsidR="00110249" w:rsidRPr="004C53F0">
        <w:rPr>
          <w:rFonts w:ascii="Arial" w:hAnsi="Arial" w:cs="Arial"/>
          <w:sz w:val="22"/>
          <w:szCs w:val="22"/>
        </w:rPr>
        <w:t xml:space="preserve">oplegger </w:t>
      </w:r>
      <w:r w:rsidR="00977947" w:rsidRPr="004C53F0">
        <w:rPr>
          <w:rFonts w:ascii="Arial" w:hAnsi="Arial" w:cs="Arial"/>
          <w:sz w:val="22"/>
          <w:szCs w:val="22"/>
        </w:rPr>
        <w:t xml:space="preserve">kan worden bijgevoegd bij het </w:t>
      </w:r>
      <w:r w:rsidR="008319EF">
        <w:rPr>
          <w:rFonts w:ascii="Arial" w:hAnsi="Arial" w:cs="Arial"/>
          <w:sz w:val="22"/>
          <w:szCs w:val="22"/>
        </w:rPr>
        <w:t>E</w:t>
      </w:r>
      <w:r w:rsidR="00977947" w:rsidRPr="004C53F0">
        <w:rPr>
          <w:rFonts w:ascii="Arial" w:hAnsi="Arial" w:cs="Arial"/>
          <w:sz w:val="22"/>
          <w:szCs w:val="22"/>
        </w:rPr>
        <w:t xml:space="preserve">indrapport van het Kennisprogramma Zeespiegelstijging. Deze oplegger beperkt zich tot het antwoord op vraag 1. </w:t>
      </w:r>
      <w:r w:rsidR="00365577" w:rsidRPr="004C53F0">
        <w:rPr>
          <w:rFonts w:ascii="Arial" w:hAnsi="Arial" w:cs="Arial"/>
          <w:sz w:val="22"/>
          <w:szCs w:val="22"/>
        </w:rPr>
        <w:br w:type="page"/>
      </w:r>
    </w:p>
    <w:p w14:paraId="605D5020" w14:textId="77777777" w:rsidR="00D808FD" w:rsidRDefault="00D808FD" w:rsidP="008241F8">
      <w:pPr>
        <w:rPr>
          <w:rFonts w:ascii="Arial" w:hAnsi="Arial" w:cs="Arial"/>
          <w:b/>
          <w:bCs/>
          <w:sz w:val="22"/>
          <w:szCs w:val="22"/>
        </w:rPr>
      </w:pPr>
    </w:p>
    <w:p w14:paraId="3ADCAAF6" w14:textId="3C84D612" w:rsidR="008241F8" w:rsidRPr="004C53F0" w:rsidRDefault="00E536B0" w:rsidP="008241F8">
      <w:pPr>
        <w:rPr>
          <w:rFonts w:ascii="Arial" w:hAnsi="Arial" w:cs="Arial"/>
          <w:color w:val="215E99" w:themeColor="text2" w:themeTint="BF"/>
          <w:sz w:val="22"/>
          <w:szCs w:val="22"/>
        </w:rPr>
      </w:pPr>
      <w:r>
        <w:rPr>
          <w:rFonts w:ascii="Arial" w:hAnsi="Arial" w:cs="Arial"/>
          <w:b/>
          <w:bCs/>
          <w:color w:val="215E99" w:themeColor="text2" w:themeTint="BF"/>
          <w:sz w:val="22"/>
          <w:szCs w:val="22"/>
        </w:rPr>
        <w:t>A</w:t>
      </w:r>
      <w:r w:rsidR="001F1EE3" w:rsidRPr="004C53F0">
        <w:rPr>
          <w:rFonts w:ascii="Arial" w:hAnsi="Arial" w:cs="Arial"/>
          <w:b/>
          <w:bCs/>
          <w:color w:val="215E99" w:themeColor="text2" w:themeTint="BF"/>
          <w:sz w:val="22"/>
          <w:szCs w:val="22"/>
        </w:rPr>
        <w:t>dvies</w:t>
      </w:r>
      <w:r w:rsidR="001F1EE3" w:rsidRPr="004C53F0">
        <w:rPr>
          <w:rFonts w:ascii="Arial" w:hAnsi="Arial" w:cs="Arial"/>
          <w:color w:val="215E99" w:themeColor="text2" w:themeTint="BF"/>
          <w:sz w:val="22"/>
          <w:szCs w:val="22"/>
        </w:rPr>
        <w:t xml:space="preserve"> </w:t>
      </w:r>
      <w:r w:rsidR="00F96F8C" w:rsidRPr="004C53F0">
        <w:rPr>
          <w:rFonts w:ascii="Arial" w:hAnsi="Arial" w:cs="Arial"/>
          <w:b/>
          <w:bCs/>
          <w:color w:val="215E99" w:themeColor="text2" w:themeTint="BF"/>
          <w:sz w:val="22"/>
          <w:szCs w:val="22"/>
        </w:rPr>
        <w:t xml:space="preserve">van </w:t>
      </w:r>
      <w:r w:rsidR="001F1EE3" w:rsidRPr="004C53F0">
        <w:rPr>
          <w:rFonts w:ascii="Arial" w:hAnsi="Arial" w:cs="Arial"/>
          <w:b/>
          <w:bCs/>
          <w:color w:val="215E99" w:themeColor="text2" w:themeTint="BF"/>
          <w:sz w:val="22"/>
          <w:szCs w:val="22"/>
        </w:rPr>
        <w:t>het ENZD</w:t>
      </w:r>
      <w:r w:rsidR="001F1EE3" w:rsidRPr="004C53F0">
        <w:rPr>
          <w:rFonts w:ascii="Arial" w:hAnsi="Arial" w:cs="Arial"/>
          <w:color w:val="215E99" w:themeColor="text2" w:themeTint="BF"/>
          <w:sz w:val="22"/>
          <w:szCs w:val="22"/>
        </w:rPr>
        <w:t xml:space="preserve"> </w:t>
      </w:r>
      <w:r w:rsidR="0078172D" w:rsidRPr="004C53F0">
        <w:rPr>
          <w:rFonts w:ascii="Arial" w:hAnsi="Arial" w:cs="Arial"/>
          <w:b/>
          <w:bCs/>
          <w:color w:val="215E99" w:themeColor="text2" w:themeTint="BF"/>
          <w:sz w:val="22"/>
          <w:szCs w:val="22"/>
        </w:rPr>
        <w:t>bij het eindrapport Kennisprogramma Zeespiegelstijging</w:t>
      </w:r>
    </w:p>
    <w:p w14:paraId="2B6CF817" w14:textId="314B6406" w:rsidR="00F42AB1" w:rsidRPr="004C53F0" w:rsidRDefault="005F70CE">
      <w:pPr>
        <w:rPr>
          <w:rFonts w:ascii="Arial" w:hAnsi="Arial" w:cs="Arial"/>
          <w:i/>
          <w:iCs/>
          <w:color w:val="215E99" w:themeColor="text2" w:themeTint="BF"/>
          <w:sz w:val="22"/>
          <w:szCs w:val="22"/>
        </w:rPr>
      </w:pPr>
      <w:r w:rsidRPr="004C53F0">
        <w:rPr>
          <w:rFonts w:ascii="Arial" w:hAnsi="Arial" w:cs="Arial"/>
          <w:i/>
          <w:iCs/>
          <w:color w:val="215E99" w:themeColor="text2" w:themeTint="BF"/>
          <w:sz w:val="22"/>
          <w:szCs w:val="22"/>
        </w:rPr>
        <w:t>Vraag 1: of de geschetste uitkomsten voor zoetwater als gevolg van zeespiegelstijging herkenbaar en navolgbaar zijn, gegeven de gekozen aanpak en focus op het hoofdwatersysteem.</w:t>
      </w:r>
    </w:p>
    <w:p w14:paraId="1033744F" w14:textId="77777777" w:rsidR="000269AF" w:rsidRPr="000269AF" w:rsidRDefault="000269AF" w:rsidP="000269AF">
      <w:pPr>
        <w:rPr>
          <w:rFonts w:ascii="Arial" w:hAnsi="Arial" w:cs="Arial"/>
          <w:sz w:val="22"/>
          <w:szCs w:val="22"/>
        </w:rPr>
      </w:pPr>
      <w:r w:rsidRPr="000269AF">
        <w:rPr>
          <w:rFonts w:ascii="Arial" w:hAnsi="Arial" w:cs="Arial"/>
          <w:sz w:val="22"/>
          <w:szCs w:val="22"/>
        </w:rPr>
        <w:t xml:space="preserve">Het ENZD vindt de geschetste uitkomsten met betrekking tot zoetwater in het hoofdwatersysteem herkenbaar, navolgbaar en relevant. Het ENZD is ook positief over de leesbaarheid van het rapport. Tevens vindt het ENZD dat het meenemen van de zoetwaterproblematiek sinds de </w:t>
      </w:r>
      <w:r w:rsidRPr="000269AF">
        <w:rPr>
          <w:rFonts w:ascii="Arial" w:hAnsi="Arial" w:cs="Arial"/>
          <w:i/>
          <w:iCs/>
          <w:sz w:val="22"/>
          <w:szCs w:val="22"/>
        </w:rPr>
        <w:t>Tussenbalans</w:t>
      </w:r>
      <w:r w:rsidRPr="000269AF">
        <w:rPr>
          <w:rFonts w:ascii="Arial" w:hAnsi="Arial" w:cs="Arial"/>
          <w:sz w:val="22"/>
          <w:szCs w:val="22"/>
        </w:rPr>
        <w:t xml:space="preserve"> een goede stap voorwaarts is en dat er duidelijk stappen zijn gezet om de gevolgen van zeespiegelstijging voor de zoetwaterhuishouding van Nederland inzichtelijk te maken. </w:t>
      </w:r>
    </w:p>
    <w:p w14:paraId="11D78342" w14:textId="1BA69C3A" w:rsidR="000269AF" w:rsidRPr="000269AF" w:rsidRDefault="000269AF" w:rsidP="000269AF">
      <w:pPr>
        <w:rPr>
          <w:rFonts w:ascii="Arial" w:hAnsi="Arial" w:cs="Arial"/>
          <w:b/>
          <w:bCs/>
          <w:sz w:val="22"/>
          <w:szCs w:val="22"/>
        </w:rPr>
      </w:pPr>
      <w:r w:rsidRPr="000269AF">
        <w:rPr>
          <w:rFonts w:ascii="Arial" w:hAnsi="Arial" w:cs="Arial"/>
          <w:sz w:val="22"/>
          <w:szCs w:val="22"/>
        </w:rPr>
        <w:t xml:space="preserve">Tegelijkertijd constateert het ENZD dat er uit het Eindrapport KP ZSS </w:t>
      </w:r>
      <w:r w:rsidRPr="000269AF">
        <w:rPr>
          <w:rFonts w:ascii="Arial" w:hAnsi="Arial" w:cs="Arial"/>
          <w:b/>
          <w:bCs/>
          <w:sz w:val="22"/>
          <w:szCs w:val="22"/>
        </w:rPr>
        <w:t>te weinig urgentie</w:t>
      </w:r>
      <w:r w:rsidRPr="000269AF">
        <w:rPr>
          <w:rFonts w:ascii="Arial" w:hAnsi="Arial" w:cs="Arial"/>
          <w:sz w:val="22"/>
          <w:szCs w:val="22"/>
        </w:rPr>
        <w:t xml:space="preserve"> spreekt op het gebied van zoetwater én dat de scope van het KP ZSS leidt tot </w:t>
      </w:r>
      <w:r w:rsidRPr="000269AF">
        <w:rPr>
          <w:rFonts w:ascii="Arial" w:hAnsi="Arial" w:cs="Arial"/>
          <w:b/>
          <w:bCs/>
          <w:sz w:val="22"/>
          <w:szCs w:val="22"/>
        </w:rPr>
        <w:t xml:space="preserve">een onderschatting </w:t>
      </w:r>
      <w:r w:rsidRPr="000269AF">
        <w:rPr>
          <w:rFonts w:ascii="Arial" w:hAnsi="Arial" w:cs="Arial"/>
          <w:sz w:val="22"/>
          <w:szCs w:val="22"/>
        </w:rPr>
        <w:t>van de effecten op zoetwater en de doorwerking daarvan op watervragende functies en ruimtegebruik. Dit zijn twee belangrijke aandachtpunten waar het ENZD meer aandacht voor vraagt, zie de toelichting hierna.</w:t>
      </w:r>
    </w:p>
    <w:p w14:paraId="13D32BC2" w14:textId="77777777" w:rsidR="000269AF" w:rsidRPr="000269AF" w:rsidRDefault="000269AF" w:rsidP="000269AF">
      <w:pPr>
        <w:rPr>
          <w:rFonts w:ascii="Arial" w:hAnsi="Arial" w:cs="Arial"/>
          <w:b/>
          <w:bCs/>
          <w:sz w:val="22"/>
          <w:szCs w:val="22"/>
        </w:rPr>
      </w:pPr>
      <w:r w:rsidRPr="000269AF">
        <w:rPr>
          <w:rFonts w:ascii="Arial" w:hAnsi="Arial" w:cs="Arial"/>
          <w:b/>
          <w:bCs/>
          <w:sz w:val="22"/>
          <w:szCs w:val="22"/>
        </w:rPr>
        <w:t>Urgentie</w:t>
      </w:r>
    </w:p>
    <w:p w14:paraId="27426E78" w14:textId="77777777" w:rsidR="000269AF" w:rsidRPr="000269AF" w:rsidRDefault="000269AF" w:rsidP="000269AF">
      <w:pPr>
        <w:rPr>
          <w:rFonts w:ascii="Arial" w:hAnsi="Arial" w:cs="Arial"/>
          <w:sz w:val="22"/>
          <w:szCs w:val="22"/>
        </w:rPr>
      </w:pPr>
      <w:r w:rsidRPr="000269AF">
        <w:rPr>
          <w:rFonts w:ascii="Arial" w:hAnsi="Arial" w:cs="Arial"/>
          <w:sz w:val="22"/>
          <w:szCs w:val="22"/>
        </w:rPr>
        <w:t xml:space="preserve">Het ENZD constateert dat er </w:t>
      </w:r>
      <w:r w:rsidRPr="000269AF">
        <w:rPr>
          <w:rFonts w:ascii="Arial" w:hAnsi="Arial" w:cs="Arial"/>
          <w:b/>
          <w:bCs/>
          <w:sz w:val="22"/>
          <w:szCs w:val="22"/>
        </w:rPr>
        <w:t>te weinig urgentie</w:t>
      </w:r>
      <w:r w:rsidRPr="000269AF">
        <w:rPr>
          <w:rFonts w:ascii="Arial" w:hAnsi="Arial" w:cs="Arial"/>
          <w:sz w:val="22"/>
          <w:szCs w:val="22"/>
        </w:rPr>
        <w:t xml:space="preserve"> spreekt uit het Eindrapport KP ZSS op het gebied van zoetwater. Het gaat hierbij enerzijds om de verwoordingen in de samenvatting, anderzijds om de figuren en teksten in de rest van het rapport. Het ENZD benadrukt dat de gevolgen van zeespiegelstijging zich voor zoetwaterbeschikbaarheid naar verwachting eerder manifesteren dan voor waterveiligheid. Waar veiligheidsrisico’s door overstromingen vooral op de langere termijn toenemen, doen knelpunten in de zoetwaterbeschikbaarheid zich al in een eerder stadium voor.</w:t>
      </w:r>
    </w:p>
    <w:p w14:paraId="3A94C5E4" w14:textId="77777777" w:rsidR="000269AF" w:rsidRPr="000269AF" w:rsidRDefault="000269AF" w:rsidP="000269AF">
      <w:pPr>
        <w:rPr>
          <w:rFonts w:ascii="Arial" w:hAnsi="Arial" w:cs="Arial"/>
          <w:sz w:val="22"/>
          <w:szCs w:val="22"/>
        </w:rPr>
      </w:pPr>
      <w:r w:rsidRPr="000269AF">
        <w:rPr>
          <w:rFonts w:ascii="Arial" w:hAnsi="Arial" w:cs="Arial"/>
          <w:sz w:val="22"/>
          <w:szCs w:val="22"/>
        </w:rPr>
        <w:t>Het ENZD herkent zich daarom niet in de boodschap dat Nederland veilig is tot aan een zeespiegelstijging van 5 meter; dit gaat voor zoetwaterbeschikbaarheid niet op. Ter illustratie: bij een zeespiegelstijging van een halve meter is er al twee keer zoveel water nodig voor verziltingsbestrijding van de polders. Deze hoeveelheid water zal in het huidige Nederlands watersysteem in droge zomers niet beschikbaar zijn. Het ENZD waarschuwt dat het gebrek aan urgentie leidt tot te laat ingrijpen, met hogere maatschappelijke kosten tot gevolg.</w:t>
      </w:r>
    </w:p>
    <w:p w14:paraId="414F9E1E" w14:textId="3E950BEA" w:rsidR="000269AF" w:rsidRPr="000269AF" w:rsidRDefault="000269AF" w:rsidP="000269AF">
      <w:pPr>
        <w:rPr>
          <w:rFonts w:ascii="Arial" w:hAnsi="Arial" w:cs="Arial"/>
          <w:b/>
          <w:bCs/>
          <w:sz w:val="22"/>
          <w:szCs w:val="22"/>
        </w:rPr>
      </w:pPr>
      <w:r w:rsidRPr="000269AF">
        <w:rPr>
          <w:rFonts w:ascii="Arial" w:hAnsi="Arial" w:cs="Arial"/>
          <w:b/>
          <w:bCs/>
          <w:sz w:val="22"/>
          <w:szCs w:val="22"/>
        </w:rPr>
        <w:t>Onderschatting effecten</w:t>
      </w:r>
    </w:p>
    <w:p w14:paraId="2671BDD7" w14:textId="77777777" w:rsidR="000269AF" w:rsidRPr="000269AF" w:rsidRDefault="000269AF" w:rsidP="000269AF">
      <w:pPr>
        <w:rPr>
          <w:rFonts w:ascii="Arial" w:hAnsi="Arial" w:cs="Arial"/>
          <w:sz w:val="22"/>
          <w:szCs w:val="22"/>
        </w:rPr>
      </w:pPr>
      <w:r w:rsidRPr="000269AF">
        <w:rPr>
          <w:rFonts w:ascii="Arial" w:hAnsi="Arial" w:cs="Arial"/>
          <w:sz w:val="22"/>
          <w:szCs w:val="22"/>
        </w:rPr>
        <w:t xml:space="preserve">Aanvullend merkt het ENZD op dat de scope van het KPZSS leidt tot een </w:t>
      </w:r>
      <w:r w:rsidRPr="000269AF">
        <w:rPr>
          <w:rFonts w:ascii="Arial" w:hAnsi="Arial" w:cs="Arial"/>
          <w:b/>
          <w:bCs/>
          <w:sz w:val="22"/>
          <w:szCs w:val="22"/>
        </w:rPr>
        <w:t>onderschatting</w:t>
      </w:r>
      <w:r w:rsidRPr="000269AF">
        <w:rPr>
          <w:rFonts w:ascii="Arial" w:hAnsi="Arial" w:cs="Arial"/>
          <w:sz w:val="22"/>
          <w:szCs w:val="22"/>
        </w:rPr>
        <w:t xml:space="preserve"> van de daadwerkelijk te verwachten effecten. Het gaat dan om de keuze van KP ZSS om:</w:t>
      </w:r>
    </w:p>
    <w:p w14:paraId="748CABE2" w14:textId="77777777" w:rsidR="000269AF" w:rsidRPr="000269AF" w:rsidRDefault="000269AF" w:rsidP="000269AF">
      <w:pPr>
        <w:numPr>
          <w:ilvl w:val="0"/>
          <w:numId w:val="8"/>
        </w:numPr>
        <w:rPr>
          <w:rFonts w:ascii="Arial" w:hAnsi="Arial" w:cs="Arial"/>
          <w:sz w:val="22"/>
          <w:szCs w:val="22"/>
        </w:rPr>
      </w:pPr>
      <w:r w:rsidRPr="000269AF">
        <w:rPr>
          <w:rFonts w:ascii="Arial" w:hAnsi="Arial" w:cs="Arial"/>
          <w:sz w:val="22"/>
          <w:szCs w:val="22"/>
        </w:rPr>
        <w:t>veranderingen in landgebruik beleidsarm mee te nemen, wat kan leiden tot een incorrecte inschatting van de toekomstige watervraag. Het ENZD wijst er in dit verband op dat aanpassingen in het landgebruik een belangrijke randvoorwaarde vormen om water en bodem sturend te laten zijn in de ruimtelijke inrichting en het waterbeheer.</w:t>
      </w:r>
    </w:p>
    <w:p w14:paraId="53AAE194" w14:textId="77777777" w:rsidR="000269AF" w:rsidRPr="000269AF" w:rsidRDefault="000269AF" w:rsidP="000269AF">
      <w:pPr>
        <w:numPr>
          <w:ilvl w:val="0"/>
          <w:numId w:val="8"/>
        </w:numPr>
        <w:rPr>
          <w:rFonts w:ascii="Arial" w:hAnsi="Arial" w:cs="Arial"/>
          <w:sz w:val="22"/>
          <w:szCs w:val="22"/>
        </w:rPr>
      </w:pPr>
      <w:r w:rsidRPr="000269AF">
        <w:rPr>
          <w:rFonts w:ascii="Arial" w:hAnsi="Arial" w:cs="Arial"/>
          <w:sz w:val="22"/>
          <w:szCs w:val="22"/>
        </w:rPr>
        <w:t xml:space="preserve">de opgaven (zeespiegelstijging, afname aanvoer grote rivieren, bodemdaling, natuurlijke versnelling van verzilting in het binnenland) voornamelijk afzonderlijk te </w:t>
      </w:r>
      <w:r w:rsidRPr="000269AF">
        <w:rPr>
          <w:rFonts w:ascii="Arial" w:hAnsi="Arial" w:cs="Arial"/>
          <w:sz w:val="22"/>
          <w:szCs w:val="22"/>
        </w:rPr>
        <w:lastRenderedPageBreak/>
        <w:t>beschouwen en niet in onderlinge samenhang. Scenariostudies laten zien dat de individuele gevolgen van deze processen elkaar versterken. Dit maakt dat negatieve gevolgen voor de samenleving eerder zullen optreden en bovendien groter zullen zijn dan nu gekwantificeerd is en gerapporteerd wordt. Tot slot is de zorg van het ENZD dat eventuele oplossingen van de afzonderlijke opgaven met elkaar zullen concurreren</w:t>
      </w:r>
      <w:r w:rsidRPr="000269AF">
        <w:rPr>
          <w:rFonts w:ascii="Arial" w:hAnsi="Arial" w:cs="Arial"/>
          <w:b/>
          <w:bCs/>
          <w:sz w:val="22"/>
          <w:szCs w:val="22"/>
        </w:rPr>
        <w:t xml:space="preserve"> </w:t>
      </w:r>
      <w:r w:rsidRPr="000269AF">
        <w:rPr>
          <w:rFonts w:ascii="Arial" w:hAnsi="Arial" w:cs="Arial"/>
          <w:sz w:val="22"/>
          <w:szCs w:val="22"/>
        </w:rPr>
        <w:t>qua benodigde ruimte en geld, of elkaar zelfs zouden kunnen tegenwerken.</w:t>
      </w:r>
    </w:p>
    <w:p w14:paraId="11CBC0F6" w14:textId="77777777" w:rsidR="008C489D" w:rsidRPr="004C53F0" w:rsidRDefault="008C489D">
      <w:pPr>
        <w:rPr>
          <w:rFonts w:ascii="Arial" w:hAnsi="Arial" w:cs="Arial"/>
          <w:sz w:val="22"/>
          <w:szCs w:val="22"/>
        </w:rPr>
      </w:pPr>
    </w:p>
    <w:p w14:paraId="7D41A87B" w14:textId="559E84C3" w:rsidR="007B71FF" w:rsidRPr="004C53F0" w:rsidRDefault="007B71FF" w:rsidP="004C53F0">
      <w:pPr>
        <w:keepNext/>
        <w:keepLines/>
        <w:rPr>
          <w:rFonts w:ascii="Arial" w:hAnsi="Arial" w:cs="Arial"/>
          <w:i/>
          <w:iCs/>
          <w:color w:val="215E99" w:themeColor="text2" w:themeTint="BF"/>
          <w:sz w:val="22"/>
          <w:szCs w:val="22"/>
        </w:rPr>
      </w:pPr>
      <w:r w:rsidRPr="004C53F0">
        <w:rPr>
          <w:rFonts w:ascii="Arial" w:hAnsi="Arial" w:cs="Arial"/>
          <w:i/>
          <w:iCs/>
          <w:color w:val="215E99" w:themeColor="text2" w:themeTint="BF"/>
          <w:sz w:val="22"/>
          <w:szCs w:val="22"/>
        </w:rPr>
        <w:t>Vraag 2) of en welke (nieuwe) inzichten deze informatie oplevert in aanvulling op het eerder uitgebrachte advies van</w:t>
      </w:r>
      <w:r w:rsidR="007D3F19" w:rsidRPr="004C53F0">
        <w:rPr>
          <w:rFonts w:ascii="Arial" w:hAnsi="Arial" w:cs="Arial"/>
          <w:i/>
          <w:iCs/>
          <w:color w:val="215E99" w:themeColor="text2" w:themeTint="BF"/>
          <w:sz w:val="22"/>
          <w:szCs w:val="22"/>
        </w:rPr>
        <w:t xml:space="preserve"> het</w:t>
      </w:r>
      <w:r w:rsidRPr="004C53F0">
        <w:rPr>
          <w:rFonts w:ascii="Arial" w:hAnsi="Arial" w:cs="Arial"/>
          <w:i/>
          <w:iCs/>
          <w:color w:val="215E99" w:themeColor="text2" w:themeTint="BF"/>
          <w:sz w:val="22"/>
          <w:szCs w:val="22"/>
        </w:rPr>
        <w:t xml:space="preserve"> ENZD (2024), of wat u hierin hebt gemist;</w:t>
      </w:r>
    </w:p>
    <w:p w14:paraId="2306FC3C" w14:textId="7496E2FD" w:rsidR="00471C0E" w:rsidRPr="008B3B6C" w:rsidRDefault="007D3F19" w:rsidP="004C53F0">
      <w:pPr>
        <w:keepNext/>
        <w:keepLines/>
        <w:rPr>
          <w:rFonts w:ascii="Arial" w:hAnsi="Arial" w:cs="Arial"/>
          <w:sz w:val="22"/>
          <w:szCs w:val="22"/>
        </w:rPr>
      </w:pPr>
      <w:r>
        <w:rPr>
          <w:rFonts w:ascii="Arial" w:hAnsi="Arial" w:cs="Arial"/>
          <w:sz w:val="22"/>
          <w:szCs w:val="22"/>
        </w:rPr>
        <w:t xml:space="preserve">Het </w:t>
      </w:r>
      <w:r w:rsidR="00F13EAB" w:rsidRPr="008B3B6C">
        <w:rPr>
          <w:rFonts w:ascii="Arial" w:hAnsi="Arial" w:cs="Arial"/>
          <w:sz w:val="22"/>
          <w:szCs w:val="22"/>
        </w:rPr>
        <w:t>ENZ</w:t>
      </w:r>
      <w:r w:rsidR="00361616" w:rsidRPr="008B3B6C">
        <w:rPr>
          <w:rFonts w:ascii="Arial" w:hAnsi="Arial" w:cs="Arial"/>
          <w:sz w:val="22"/>
          <w:szCs w:val="22"/>
        </w:rPr>
        <w:t xml:space="preserve">D </w:t>
      </w:r>
      <w:r w:rsidR="00BA38AF" w:rsidRPr="008B3B6C">
        <w:rPr>
          <w:rFonts w:ascii="Arial" w:hAnsi="Arial" w:cs="Arial"/>
          <w:sz w:val="22"/>
          <w:szCs w:val="22"/>
        </w:rPr>
        <w:t>is van mening</w:t>
      </w:r>
      <w:r w:rsidR="00361616" w:rsidRPr="008B3B6C">
        <w:rPr>
          <w:rFonts w:ascii="Arial" w:hAnsi="Arial" w:cs="Arial"/>
          <w:sz w:val="22"/>
          <w:szCs w:val="22"/>
        </w:rPr>
        <w:t xml:space="preserve"> dat </w:t>
      </w:r>
      <w:r w:rsidR="00727ACF" w:rsidRPr="008B3B6C">
        <w:rPr>
          <w:rFonts w:ascii="Arial" w:hAnsi="Arial" w:cs="Arial"/>
          <w:sz w:val="22"/>
          <w:szCs w:val="22"/>
        </w:rPr>
        <w:t xml:space="preserve">het Eindrapport </w:t>
      </w:r>
      <w:r w:rsidR="00AE36D8" w:rsidRPr="008B3B6C">
        <w:rPr>
          <w:rFonts w:ascii="Arial" w:hAnsi="Arial" w:cs="Arial"/>
          <w:sz w:val="22"/>
          <w:szCs w:val="22"/>
        </w:rPr>
        <w:t xml:space="preserve">KPZSS </w:t>
      </w:r>
      <w:r w:rsidR="00727ACF" w:rsidRPr="008B3B6C">
        <w:rPr>
          <w:rFonts w:ascii="Arial" w:hAnsi="Arial" w:cs="Arial"/>
          <w:sz w:val="22"/>
          <w:szCs w:val="22"/>
        </w:rPr>
        <w:t xml:space="preserve">en ook </w:t>
      </w:r>
      <w:r w:rsidR="008B797F" w:rsidRPr="008B3B6C">
        <w:rPr>
          <w:rFonts w:ascii="Arial" w:hAnsi="Arial" w:cs="Arial"/>
          <w:sz w:val="22"/>
          <w:szCs w:val="22"/>
        </w:rPr>
        <w:t>de s</w:t>
      </w:r>
      <w:r w:rsidR="00DA2A3E" w:rsidRPr="008B3B6C">
        <w:rPr>
          <w:rFonts w:ascii="Arial" w:hAnsi="Arial" w:cs="Arial"/>
          <w:sz w:val="22"/>
          <w:szCs w:val="22"/>
        </w:rPr>
        <w:t>ysteemanalyse ‘</w:t>
      </w:r>
      <w:r w:rsidR="00623769" w:rsidRPr="008B3B6C">
        <w:rPr>
          <w:rFonts w:ascii="Arial" w:hAnsi="Arial" w:cs="Arial"/>
          <w:sz w:val="22"/>
          <w:szCs w:val="22"/>
        </w:rPr>
        <w:t xml:space="preserve">Nederland en de zeespiegelstijging’ een goede aanvulling </w:t>
      </w:r>
      <w:r w:rsidR="00AE36D8" w:rsidRPr="008B3B6C">
        <w:rPr>
          <w:rFonts w:ascii="Arial" w:hAnsi="Arial" w:cs="Arial"/>
          <w:sz w:val="22"/>
          <w:szCs w:val="22"/>
        </w:rPr>
        <w:t>zijn</w:t>
      </w:r>
      <w:r w:rsidR="00623769" w:rsidRPr="008B3B6C">
        <w:rPr>
          <w:rFonts w:ascii="Arial" w:hAnsi="Arial" w:cs="Arial"/>
          <w:sz w:val="22"/>
          <w:szCs w:val="22"/>
        </w:rPr>
        <w:t xml:space="preserve"> op de Tussenbalans en </w:t>
      </w:r>
      <w:r w:rsidR="00BF3977" w:rsidRPr="008B3B6C">
        <w:rPr>
          <w:rFonts w:ascii="Arial" w:hAnsi="Arial" w:cs="Arial"/>
          <w:sz w:val="22"/>
          <w:szCs w:val="22"/>
        </w:rPr>
        <w:t>antwoord ge</w:t>
      </w:r>
      <w:r w:rsidR="00AB114D" w:rsidRPr="008B3B6C">
        <w:rPr>
          <w:rFonts w:ascii="Arial" w:hAnsi="Arial" w:cs="Arial"/>
          <w:sz w:val="22"/>
          <w:szCs w:val="22"/>
        </w:rPr>
        <w:t>ven</w:t>
      </w:r>
      <w:r w:rsidR="00BF3977" w:rsidRPr="008B3B6C">
        <w:rPr>
          <w:rFonts w:ascii="Arial" w:hAnsi="Arial" w:cs="Arial"/>
          <w:sz w:val="22"/>
          <w:szCs w:val="22"/>
        </w:rPr>
        <w:t xml:space="preserve"> op een aantal vragen van </w:t>
      </w:r>
      <w:r>
        <w:rPr>
          <w:rFonts w:ascii="Arial" w:hAnsi="Arial" w:cs="Arial"/>
          <w:sz w:val="22"/>
          <w:szCs w:val="22"/>
        </w:rPr>
        <w:t xml:space="preserve">het </w:t>
      </w:r>
      <w:r w:rsidR="00BF3977" w:rsidRPr="008B3B6C">
        <w:rPr>
          <w:rFonts w:ascii="Arial" w:hAnsi="Arial" w:cs="Arial"/>
          <w:sz w:val="22"/>
          <w:szCs w:val="22"/>
        </w:rPr>
        <w:t>ENZD in 2024.</w:t>
      </w:r>
      <w:r w:rsidR="00BA38AF" w:rsidRPr="008B3B6C">
        <w:rPr>
          <w:rFonts w:ascii="Arial" w:hAnsi="Arial" w:cs="Arial"/>
          <w:sz w:val="22"/>
          <w:szCs w:val="22"/>
        </w:rPr>
        <w:t xml:space="preserve"> </w:t>
      </w:r>
      <w:r>
        <w:rPr>
          <w:rFonts w:ascii="Arial" w:hAnsi="Arial" w:cs="Arial"/>
          <w:sz w:val="22"/>
          <w:szCs w:val="22"/>
        </w:rPr>
        <w:t xml:space="preserve">Het </w:t>
      </w:r>
      <w:r w:rsidR="00BA38AF" w:rsidRPr="008B3B6C">
        <w:rPr>
          <w:rFonts w:ascii="Arial" w:hAnsi="Arial" w:cs="Arial"/>
          <w:sz w:val="22"/>
          <w:szCs w:val="22"/>
        </w:rPr>
        <w:t xml:space="preserve">ENZD </w:t>
      </w:r>
      <w:r w:rsidR="00BB71C2">
        <w:rPr>
          <w:rFonts w:ascii="Arial" w:hAnsi="Arial" w:cs="Arial"/>
          <w:sz w:val="22"/>
          <w:szCs w:val="22"/>
        </w:rPr>
        <w:t xml:space="preserve">constateert </w:t>
      </w:r>
      <w:r w:rsidR="008417C7" w:rsidRPr="008B3B6C">
        <w:rPr>
          <w:rFonts w:ascii="Arial" w:hAnsi="Arial" w:cs="Arial"/>
          <w:sz w:val="22"/>
          <w:szCs w:val="22"/>
        </w:rPr>
        <w:t xml:space="preserve">echter </w:t>
      </w:r>
      <w:r w:rsidR="00471C0E" w:rsidRPr="008B3B6C">
        <w:rPr>
          <w:rFonts w:ascii="Arial" w:hAnsi="Arial" w:cs="Arial"/>
          <w:sz w:val="22"/>
          <w:szCs w:val="22"/>
        </w:rPr>
        <w:t xml:space="preserve">ook </w:t>
      </w:r>
      <w:r w:rsidR="00471C0E" w:rsidRPr="004C53F0">
        <w:rPr>
          <w:rFonts w:ascii="Arial" w:hAnsi="Arial" w:cs="Arial"/>
          <w:b/>
          <w:bCs/>
          <w:sz w:val="22"/>
          <w:szCs w:val="22"/>
        </w:rPr>
        <w:t xml:space="preserve">een aantal </w:t>
      </w:r>
      <w:r w:rsidR="00BE0606" w:rsidRPr="004C53F0">
        <w:rPr>
          <w:rFonts w:ascii="Arial" w:hAnsi="Arial" w:cs="Arial"/>
          <w:b/>
          <w:bCs/>
          <w:sz w:val="22"/>
          <w:szCs w:val="22"/>
        </w:rPr>
        <w:t>onderbelichte zaken</w:t>
      </w:r>
      <w:r w:rsidR="00D51725">
        <w:rPr>
          <w:rFonts w:ascii="Arial" w:hAnsi="Arial" w:cs="Arial"/>
          <w:sz w:val="22"/>
          <w:szCs w:val="22"/>
        </w:rPr>
        <w:t>, te weten</w:t>
      </w:r>
      <w:r w:rsidR="009414CA">
        <w:rPr>
          <w:rFonts w:ascii="Arial" w:hAnsi="Arial" w:cs="Arial"/>
          <w:sz w:val="22"/>
          <w:szCs w:val="22"/>
        </w:rPr>
        <w:t xml:space="preserve">: </w:t>
      </w:r>
    </w:p>
    <w:p w14:paraId="39DBE617" w14:textId="0761FE5D" w:rsidR="006E04F3" w:rsidRPr="008B3B6C" w:rsidRDefault="009414CA" w:rsidP="00EE49D0">
      <w:pPr>
        <w:pStyle w:val="Lijstalinea"/>
        <w:numPr>
          <w:ilvl w:val="0"/>
          <w:numId w:val="3"/>
        </w:numPr>
        <w:rPr>
          <w:rFonts w:ascii="Arial" w:hAnsi="Arial" w:cs="Arial"/>
          <w:sz w:val="22"/>
          <w:szCs w:val="22"/>
        </w:rPr>
      </w:pPr>
      <w:r>
        <w:rPr>
          <w:rFonts w:ascii="Arial" w:hAnsi="Arial" w:cs="Arial"/>
          <w:sz w:val="22"/>
          <w:szCs w:val="22"/>
        </w:rPr>
        <w:t>De</w:t>
      </w:r>
      <w:r w:rsidR="006E04F3" w:rsidRPr="008B3B6C">
        <w:rPr>
          <w:rFonts w:ascii="Arial" w:hAnsi="Arial" w:cs="Arial"/>
          <w:sz w:val="22"/>
          <w:szCs w:val="22"/>
        </w:rPr>
        <w:t xml:space="preserve"> combinatie van </w:t>
      </w:r>
      <w:r w:rsidR="00AE1593" w:rsidRPr="008B3B6C">
        <w:rPr>
          <w:rFonts w:ascii="Arial" w:hAnsi="Arial" w:cs="Arial"/>
          <w:sz w:val="22"/>
          <w:szCs w:val="22"/>
        </w:rPr>
        <w:t>opgaven (</w:t>
      </w:r>
      <w:r w:rsidR="00A06B0D" w:rsidRPr="00620593">
        <w:rPr>
          <w:rFonts w:ascii="Arial" w:hAnsi="Arial" w:cs="Arial"/>
          <w:b/>
          <w:bCs/>
          <w:sz w:val="22"/>
          <w:szCs w:val="22"/>
        </w:rPr>
        <w:t>compound effects</w:t>
      </w:r>
      <w:r w:rsidR="00A06B0D" w:rsidRPr="008B3B6C">
        <w:rPr>
          <w:rFonts w:ascii="Arial" w:hAnsi="Arial" w:cs="Arial"/>
          <w:sz w:val="22"/>
          <w:szCs w:val="22"/>
        </w:rPr>
        <w:t xml:space="preserve">, </w:t>
      </w:r>
      <w:r w:rsidR="00AE1593" w:rsidRPr="008B3B6C">
        <w:rPr>
          <w:rFonts w:ascii="Arial" w:hAnsi="Arial" w:cs="Arial"/>
          <w:sz w:val="22"/>
          <w:szCs w:val="22"/>
        </w:rPr>
        <w:t xml:space="preserve">samengestelde extremen) – zie ook </w:t>
      </w:r>
      <w:r w:rsidR="006C6578" w:rsidRPr="008B3B6C">
        <w:rPr>
          <w:rFonts w:ascii="Arial" w:hAnsi="Arial" w:cs="Arial"/>
          <w:sz w:val="22"/>
          <w:szCs w:val="22"/>
        </w:rPr>
        <w:t xml:space="preserve">het antwoord op </w:t>
      </w:r>
      <w:r w:rsidR="00AE1593" w:rsidRPr="008B3B6C">
        <w:rPr>
          <w:rFonts w:ascii="Arial" w:hAnsi="Arial" w:cs="Arial"/>
          <w:sz w:val="22"/>
          <w:szCs w:val="22"/>
        </w:rPr>
        <w:t>vraag 1</w:t>
      </w:r>
      <w:r w:rsidR="00272287">
        <w:rPr>
          <w:rFonts w:ascii="Arial" w:hAnsi="Arial" w:cs="Arial"/>
          <w:sz w:val="22"/>
          <w:szCs w:val="22"/>
        </w:rPr>
        <w:t xml:space="preserve"> en de mogelijke onderschatting van de verwachten effecten</w:t>
      </w:r>
      <w:r w:rsidR="00AE1593" w:rsidRPr="008B3B6C">
        <w:rPr>
          <w:rFonts w:ascii="Arial" w:hAnsi="Arial" w:cs="Arial"/>
          <w:sz w:val="22"/>
          <w:szCs w:val="22"/>
        </w:rPr>
        <w:t xml:space="preserve">. De </w:t>
      </w:r>
      <w:r w:rsidR="00783044" w:rsidRPr="008B3B6C">
        <w:rPr>
          <w:rFonts w:ascii="Arial" w:hAnsi="Arial" w:cs="Arial"/>
          <w:sz w:val="22"/>
          <w:szCs w:val="22"/>
        </w:rPr>
        <w:t>kern</w:t>
      </w:r>
      <w:r w:rsidR="00AE1593" w:rsidRPr="008B3B6C">
        <w:rPr>
          <w:rFonts w:ascii="Arial" w:hAnsi="Arial" w:cs="Arial"/>
          <w:sz w:val="22"/>
          <w:szCs w:val="22"/>
        </w:rPr>
        <w:t>vra</w:t>
      </w:r>
      <w:r w:rsidR="00242988" w:rsidRPr="008B3B6C">
        <w:rPr>
          <w:rFonts w:ascii="Arial" w:hAnsi="Arial" w:cs="Arial"/>
          <w:sz w:val="22"/>
          <w:szCs w:val="22"/>
        </w:rPr>
        <w:t>gen</w:t>
      </w:r>
      <w:r w:rsidR="00AE1593" w:rsidRPr="008B3B6C">
        <w:rPr>
          <w:rFonts w:ascii="Arial" w:hAnsi="Arial" w:cs="Arial"/>
          <w:sz w:val="22"/>
          <w:szCs w:val="22"/>
        </w:rPr>
        <w:t xml:space="preserve"> hierbij </w:t>
      </w:r>
      <w:r w:rsidR="00242988" w:rsidRPr="008B3B6C">
        <w:rPr>
          <w:rFonts w:ascii="Arial" w:hAnsi="Arial" w:cs="Arial"/>
          <w:sz w:val="22"/>
          <w:szCs w:val="22"/>
        </w:rPr>
        <w:t>zijn</w:t>
      </w:r>
      <w:r w:rsidR="00AE1593" w:rsidRPr="008B3B6C">
        <w:rPr>
          <w:rFonts w:ascii="Arial" w:hAnsi="Arial" w:cs="Arial"/>
          <w:sz w:val="22"/>
          <w:szCs w:val="22"/>
        </w:rPr>
        <w:t xml:space="preserve">; </w:t>
      </w:r>
      <w:r w:rsidR="00242988" w:rsidRPr="008B3B6C">
        <w:rPr>
          <w:rFonts w:ascii="Arial" w:hAnsi="Arial" w:cs="Arial"/>
          <w:sz w:val="22"/>
          <w:szCs w:val="22"/>
        </w:rPr>
        <w:t xml:space="preserve">i) </w:t>
      </w:r>
      <w:r w:rsidR="00A06B0D" w:rsidRPr="008B3B6C">
        <w:rPr>
          <w:rFonts w:ascii="Arial" w:hAnsi="Arial" w:cs="Arial"/>
          <w:sz w:val="22"/>
          <w:szCs w:val="22"/>
        </w:rPr>
        <w:t xml:space="preserve">in welke mate </w:t>
      </w:r>
      <w:r w:rsidR="00CB0B77" w:rsidRPr="008B3B6C">
        <w:rPr>
          <w:rFonts w:ascii="Arial" w:hAnsi="Arial" w:cs="Arial"/>
          <w:sz w:val="22"/>
          <w:szCs w:val="22"/>
        </w:rPr>
        <w:t>zorgt de combinatie van o</w:t>
      </w:r>
      <w:r w:rsidR="005E77E9" w:rsidRPr="008B3B6C">
        <w:rPr>
          <w:rFonts w:ascii="Arial" w:hAnsi="Arial" w:cs="Arial"/>
          <w:sz w:val="22"/>
          <w:szCs w:val="22"/>
        </w:rPr>
        <w:t>pgaven</w:t>
      </w:r>
      <w:r w:rsidR="00A06B0D" w:rsidRPr="008B3B6C">
        <w:rPr>
          <w:rFonts w:ascii="Arial" w:hAnsi="Arial" w:cs="Arial"/>
          <w:sz w:val="22"/>
          <w:szCs w:val="22"/>
        </w:rPr>
        <w:t xml:space="preserve"> </w:t>
      </w:r>
      <w:r w:rsidR="005E77E9" w:rsidRPr="008B3B6C">
        <w:rPr>
          <w:rFonts w:ascii="Arial" w:hAnsi="Arial" w:cs="Arial"/>
          <w:sz w:val="22"/>
          <w:szCs w:val="22"/>
        </w:rPr>
        <w:t xml:space="preserve">voor eerdere en grotere problemen én </w:t>
      </w:r>
      <w:r w:rsidR="00242988" w:rsidRPr="008B3B6C">
        <w:rPr>
          <w:rFonts w:ascii="Arial" w:hAnsi="Arial" w:cs="Arial"/>
          <w:sz w:val="22"/>
          <w:szCs w:val="22"/>
        </w:rPr>
        <w:t xml:space="preserve">ii) </w:t>
      </w:r>
      <w:r w:rsidR="00AE1593" w:rsidRPr="008B3B6C">
        <w:rPr>
          <w:rFonts w:ascii="Arial" w:hAnsi="Arial" w:cs="Arial"/>
          <w:sz w:val="22"/>
          <w:szCs w:val="22"/>
        </w:rPr>
        <w:t>gaan de mogelijke oplossingen voor de afzonderlijk opgaven hand in hand of werken ze elkaar tegen</w:t>
      </w:r>
      <w:r w:rsidR="0000202B" w:rsidRPr="008B3B6C">
        <w:rPr>
          <w:rFonts w:ascii="Arial" w:hAnsi="Arial" w:cs="Arial"/>
          <w:sz w:val="22"/>
          <w:szCs w:val="22"/>
        </w:rPr>
        <w:t xml:space="preserve"> (zowel in ruimte als financieel)</w:t>
      </w:r>
      <w:r w:rsidR="00AE1593" w:rsidRPr="008B3B6C">
        <w:rPr>
          <w:rFonts w:ascii="Arial" w:hAnsi="Arial" w:cs="Arial"/>
          <w:sz w:val="22"/>
          <w:szCs w:val="22"/>
        </w:rPr>
        <w:t>?</w:t>
      </w:r>
    </w:p>
    <w:p w14:paraId="48C68677" w14:textId="5567EF2E" w:rsidR="00EE49D0" w:rsidRPr="008B3B6C" w:rsidRDefault="009414CA" w:rsidP="00EE49D0">
      <w:pPr>
        <w:pStyle w:val="Lijstalinea"/>
        <w:numPr>
          <w:ilvl w:val="0"/>
          <w:numId w:val="3"/>
        </w:numPr>
        <w:rPr>
          <w:rFonts w:ascii="Arial" w:hAnsi="Arial" w:cs="Arial"/>
          <w:sz w:val="22"/>
          <w:szCs w:val="22"/>
        </w:rPr>
      </w:pPr>
      <w:r>
        <w:rPr>
          <w:rFonts w:ascii="Arial" w:hAnsi="Arial" w:cs="Arial"/>
          <w:sz w:val="22"/>
          <w:szCs w:val="22"/>
        </w:rPr>
        <w:t>V</w:t>
      </w:r>
      <w:r w:rsidR="00EE49D0" w:rsidRPr="008B3B6C">
        <w:rPr>
          <w:rFonts w:ascii="Arial" w:hAnsi="Arial" w:cs="Arial"/>
          <w:sz w:val="22"/>
          <w:szCs w:val="22"/>
        </w:rPr>
        <w:t>erzilting buiten de directe kuststrook</w:t>
      </w:r>
      <w:r w:rsidR="006E04F3" w:rsidRPr="008B3B6C">
        <w:rPr>
          <w:rFonts w:ascii="Arial" w:hAnsi="Arial" w:cs="Arial"/>
          <w:sz w:val="22"/>
          <w:szCs w:val="22"/>
        </w:rPr>
        <w:t xml:space="preserve">, met name </w:t>
      </w:r>
      <w:r w:rsidR="00FB494E" w:rsidRPr="008B3B6C">
        <w:rPr>
          <w:rFonts w:ascii="Arial" w:hAnsi="Arial" w:cs="Arial"/>
          <w:sz w:val="22"/>
          <w:szCs w:val="22"/>
        </w:rPr>
        <w:t xml:space="preserve">de </w:t>
      </w:r>
      <w:r w:rsidR="00FB494E" w:rsidRPr="00620593">
        <w:rPr>
          <w:rFonts w:ascii="Arial" w:hAnsi="Arial" w:cs="Arial"/>
          <w:b/>
          <w:bCs/>
          <w:sz w:val="22"/>
          <w:szCs w:val="22"/>
        </w:rPr>
        <w:t>lage kustzone</w:t>
      </w:r>
      <w:r w:rsidR="00FB494E" w:rsidRPr="008B3B6C">
        <w:rPr>
          <w:rFonts w:ascii="Arial" w:hAnsi="Arial" w:cs="Arial"/>
          <w:sz w:val="22"/>
          <w:szCs w:val="22"/>
        </w:rPr>
        <w:t xml:space="preserve">, uitgaande van het feit dat er </w:t>
      </w:r>
      <w:r w:rsidR="00D15ADE">
        <w:rPr>
          <w:rFonts w:ascii="Arial" w:hAnsi="Arial" w:cs="Arial"/>
          <w:sz w:val="22"/>
          <w:szCs w:val="22"/>
        </w:rPr>
        <w:t xml:space="preserve">in de toekomst </w:t>
      </w:r>
      <w:r w:rsidR="00D949D1">
        <w:rPr>
          <w:rFonts w:ascii="Arial" w:hAnsi="Arial" w:cs="Arial"/>
          <w:sz w:val="22"/>
          <w:szCs w:val="22"/>
        </w:rPr>
        <w:t xml:space="preserve">(al bij een halve meter ZSS) </w:t>
      </w:r>
      <w:r w:rsidR="00FB494E" w:rsidRPr="008B3B6C">
        <w:rPr>
          <w:rFonts w:ascii="Arial" w:hAnsi="Arial" w:cs="Arial"/>
          <w:sz w:val="22"/>
          <w:szCs w:val="22"/>
        </w:rPr>
        <w:t xml:space="preserve">niet voldoende water zal zijn om </w:t>
      </w:r>
      <w:r w:rsidR="00533109" w:rsidRPr="008B3B6C">
        <w:rPr>
          <w:rFonts w:ascii="Arial" w:hAnsi="Arial" w:cs="Arial"/>
          <w:sz w:val="22"/>
          <w:szCs w:val="22"/>
        </w:rPr>
        <w:t xml:space="preserve">in voldoende mate </w:t>
      </w:r>
      <w:r w:rsidR="00FB494E" w:rsidRPr="008B3B6C">
        <w:rPr>
          <w:rFonts w:ascii="Arial" w:hAnsi="Arial" w:cs="Arial"/>
          <w:sz w:val="22"/>
          <w:szCs w:val="22"/>
        </w:rPr>
        <w:t>door te spoelen</w:t>
      </w:r>
      <w:r w:rsidR="00D949D1">
        <w:rPr>
          <w:rFonts w:ascii="Arial" w:hAnsi="Arial" w:cs="Arial"/>
          <w:sz w:val="22"/>
          <w:szCs w:val="22"/>
        </w:rPr>
        <w:t xml:space="preserve"> en </w:t>
      </w:r>
      <w:r w:rsidR="00620593">
        <w:rPr>
          <w:rFonts w:ascii="Arial" w:hAnsi="Arial" w:cs="Arial"/>
          <w:sz w:val="22"/>
          <w:szCs w:val="22"/>
        </w:rPr>
        <w:t xml:space="preserve">aan </w:t>
      </w:r>
      <w:r w:rsidR="00D949D1">
        <w:rPr>
          <w:rFonts w:ascii="Arial" w:hAnsi="Arial" w:cs="Arial"/>
          <w:sz w:val="22"/>
          <w:szCs w:val="22"/>
        </w:rPr>
        <w:t>de huidige normen t</w:t>
      </w:r>
      <w:r w:rsidR="00272287">
        <w:rPr>
          <w:rFonts w:ascii="Arial" w:hAnsi="Arial" w:cs="Arial"/>
          <w:sz w:val="22"/>
          <w:szCs w:val="22"/>
        </w:rPr>
        <w:t xml:space="preserve">en aanzien van het </w:t>
      </w:r>
      <w:r w:rsidR="00D949D1">
        <w:rPr>
          <w:rFonts w:ascii="Arial" w:hAnsi="Arial" w:cs="Arial"/>
          <w:sz w:val="22"/>
          <w:szCs w:val="22"/>
        </w:rPr>
        <w:t xml:space="preserve">chloridegehalte te </w:t>
      </w:r>
      <w:r w:rsidR="00620593">
        <w:rPr>
          <w:rFonts w:ascii="Arial" w:hAnsi="Arial" w:cs="Arial"/>
          <w:sz w:val="22"/>
          <w:szCs w:val="22"/>
        </w:rPr>
        <w:t>voldoen</w:t>
      </w:r>
      <w:r w:rsidR="00FB494E" w:rsidRPr="008B3B6C">
        <w:rPr>
          <w:rFonts w:ascii="Arial" w:hAnsi="Arial" w:cs="Arial"/>
          <w:sz w:val="22"/>
          <w:szCs w:val="22"/>
        </w:rPr>
        <w:t>.</w:t>
      </w:r>
    </w:p>
    <w:p w14:paraId="00CEA574" w14:textId="78B327CC" w:rsidR="006E04F3" w:rsidRPr="00C51763" w:rsidRDefault="009414CA" w:rsidP="00EE49D0">
      <w:pPr>
        <w:pStyle w:val="Lijstalinea"/>
        <w:numPr>
          <w:ilvl w:val="0"/>
          <w:numId w:val="3"/>
        </w:numPr>
        <w:rPr>
          <w:rFonts w:ascii="Arial" w:hAnsi="Arial" w:cs="Arial"/>
          <w:sz w:val="22"/>
          <w:szCs w:val="22"/>
        </w:rPr>
      </w:pPr>
      <w:r w:rsidRPr="00C51763">
        <w:rPr>
          <w:rFonts w:ascii="Arial" w:hAnsi="Arial" w:cs="Arial"/>
          <w:sz w:val="22"/>
          <w:szCs w:val="22"/>
        </w:rPr>
        <w:t>D</w:t>
      </w:r>
      <w:r w:rsidR="00D61AAA" w:rsidRPr="00C51763">
        <w:rPr>
          <w:rFonts w:ascii="Arial" w:hAnsi="Arial" w:cs="Arial"/>
          <w:sz w:val="22"/>
          <w:szCs w:val="22"/>
        </w:rPr>
        <w:t>e v</w:t>
      </w:r>
      <w:r w:rsidR="003667AF" w:rsidRPr="00C51763">
        <w:rPr>
          <w:rFonts w:ascii="Arial" w:hAnsi="Arial" w:cs="Arial"/>
          <w:sz w:val="22"/>
          <w:szCs w:val="22"/>
        </w:rPr>
        <w:t xml:space="preserve">eranderingen in zoetwaterbeschikbaarheid </w:t>
      </w:r>
      <w:r w:rsidR="003866AD" w:rsidRPr="00C51763">
        <w:rPr>
          <w:rFonts w:ascii="Arial" w:hAnsi="Arial" w:cs="Arial"/>
          <w:sz w:val="22"/>
          <w:szCs w:val="22"/>
        </w:rPr>
        <w:t xml:space="preserve">in </w:t>
      </w:r>
      <w:r w:rsidR="003667AF" w:rsidRPr="00C51763">
        <w:rPr>
          <w:rFonts w:ascii="Arial" w:hAnsi="Arial" w:cs="Arial"/>
          <w:sz w:val="22"/>
          <w:szCs w:val="22"/>
        </w:rPr>
        <w:t xml:space="preserve">de </w:t>
      </w:r>
      <w:r w:rsidR="005F5D44" w:rsidRPr="00C51763">
        <w:rPr>
          <w:rFonts w:ascii="Arial" w:hAnsi="Arial" w:cs="Arial"/>
          <w:sz w:val="22"/>
          <w:szCs w:val="22"/>
        </w:rPr>
        <w:t xml:space="preserve">uitwerking van de </w:t>
      </w:r>
      <w:r w:rsidR="003667AF" w:rsidRPr="00620593">
        <w:rPr>
          <w:rFonts w:ascii="Arial" w:hAnsi="Arial" w:cs="Arial"/>
          <w:b/>
          <w:bCs/>
          <w:sz w:val="22"/>
          <w:szCs w:val="22"/>
        </w:rPr>
        <w:t>denkrichtingen</w:t>
      </w:r>
      <w:r w:rsidR="003667AF" w:rsidRPr="00C51763">
        <w:rPr>
          <w:rFonts w:ascii="Arial" w:hAnsi="Arial" w:cs="Arial"/>
          <w:sz w:val="22"/>
          <w:szCs w:val="22"/>
        </w:rPr>
        <w:t xml:space="preserve">, </w:t>
      </w:r>
      <w:r w:rsidR="003866AD" w:rsidRPr="00C51763">
        <w:rPr>
          <w:rFonts w:ascii="Arial" w:hAnsi="Arial" w:cs="Arial"/>
          <w:sz w:val="22"/>
          <w:szCs w:val="22"/>
        </w:rPr>
        <w:t>figuur 10 (blz 19 van het Eindrapport KPZSS)</w:t>
      </w:r>
      <w:r w:rsidR="00272287">
        <w:rPr>
          <w:rFonts w:ascii="Arial" w:hAnsi="Arial" w:cs="Arial"/>
          <w:sz w:val="22"/>
          <w:szCs w:val="22"/>
        </w:rPr>
        <w:t>. In dit figuur is met name aandacht voor de waterveiligheid, waarbij de uitwerking op het zoetwatersyste</w:t>
      </w:r>
      <w:r w:rsidR="006E5F01">
        <w:rPr>
          <w:rFonts w:ascii="Arial" w:hAnsi="Arial" w:cs="Arial"/>
          <w:sz w:val="22"/>
          <w:szCs w:val="22"/>
        </w:rPr>
        <w:t>e</w:t>
      </w:r>
      <w:r w:rsidR="00272287">
        <w:rPr>
          <w:rFonts w:ascii="Arial" w:hAnsi="Arial" w:cs="Arial"/>
          <w:sz w:val="22"/>
          <w:szCs w:val="22"/>
        </w:rPr>
        <w:t>m sterk onderbelicht blijft.</w:t>
      </w:r>
      <w:r w:rsidR="003866AD" w:rsidRPr="00C51763">
        <w:rPr>
          <w:rFonts w:ascii="Arial" w:hAnsi="Arial" w:cs="Arial"/>
          <w:sz w:val="22"/>
          <w:szCs w:val="22"/>
        </w:rPr>
        <w:t xml:space="preserve"> </w:t>
      </w:r>
    </w:p>
    <w:p w14:paraId="23182CE6" w14:textId="2056AB29" w:rsidR="00A42218" w:rsidRPr="00A42218" w:rsidRDefault="009414CA" w:rsidP="006351AD">
      <w:pPr>
        <w:pStyle w:val="Lijstalinea"/>
        <w:numPr>
          <w:ilvl w:val="0"/>
          <w:numId w:val="3"/>
        </w:numPr>
        <w:rPr>
          <w:rFonts w:ascii="Arial" w:hAnsi="Arial" w:cs="Arial"/>
          <w:i/>
          <w:iCs/>
          <w:sz w:val="22"/>
          <w:szCs w:val="22"/>
        </w:rPr>
      </w:pPr>
      <w:r w:rsidRPr="00C51763">
        <w:rPr>
          <w:rFonts w:ascii="Arial" w:hAnsi="Arial" w:cs="Arial"/>
          <w:sz w:val="22"/>
          <w:szCs w:val="22"/>
        </w:rPr>
        <w:t>D</w:t>
      </w:r>
      <w:r w:rsidR="004E55D4" w:rsidRPr="00C51763">
        <w:rPr>
          <w:rFonts w:ascii="Arial" w:hAnsi="Arial" w:cs="Arial"/>
          <w:sz w:val="22"/>
          <w:szCs w:val="22"/>
        </w:rPr>
        <w:t xml:space="preserve">e </w:t>
      </w:r>
      <w:r w:rsidR="004E55D4" w:rsidRPr="00620593">
        <w:rPr>
          <w:rFonts w:ascii="Arial" w:hAnsi="Arial" w:cs="Arial"/>
          <w:b/>
          <w:bCs/>
          <w:sz w:val="22"/>
          <w:szCs w:val="22"/>
        </w:rPr>
        <w:t>consequentie</w:t>
      </w:r>
      <w:r w:rsidR="00B4421C" w:rsidRPr="00620593">
        <w:rPr>
          <w:rFonts w:ascii="Arial" w:hAnsi="Arial" w:cs="Arial"/>
          <w:b/>
          <w:bCs/>
          <w:sz w:val="22"/>
          <w:szCs w:val="22"/>
        </w:rPr>
        <w:t>s</w:t>
      </w:r>
      <w:r w:rsidR="00B4421C" w:rsidRPr="00C51763">
        <w:rPr>
          <w:rFonts w:ascii="Arial" w:hAnsi="Arial" w:cs="Arial"/>
          <w:sz w:val="22"/>
          <w:szCs w:val="22"/>
        </w:rPr>
        <w:t xml:space="preserve"> (ruimtelijk, financieel</w:t>
      </w:r>
      <w:r w:rsidR="00B436C7" w:rsidRPr="00C51763">
        <w:rPr>
          <w:rFonts w:ascii="Arial" w:hAnsi="Arial" w:cs="Arial"/>
          <w:sz w:val="22"/>
          <w:szCs w:val="22"/>
        </w:rPr>
        <w:t>, sociaal-economisch</w:t>
      </w:r>
      <w:r w:rsidR="00B4421C" w:rsidRPr="00C51763">
        <w:rPr>
          <w:rFonts w:ascii="Arial" w:hAnsi="Arial" w:cs="Arial"/>
          <w:sz w:val="22"/>
          <w:szCs w:val="22"/>
        </w:rPr>
        <w:t>)</w:t>
      </w:r>
      <w:r w:rsidR="004E55D4" w:rsidRPr="00C51763">
        <w:rPr>
          <w:rFonts w:ascii="Arial" w:hAnsi="Arial" w:cs="Arial"/>
          <w:sz w:val="22"/>
          <w:szCs w:val="22"/>
        </w:rPr>
        <w:t xml:space="preserve"> van de mogelijkheden om met </w:t>
      </w:r>
      <w:r w:rsidR="00B436C7" w:rsidRPr="00C51763">
        <w:rPr>
          <w:rFonts w:ascii="Arial" w:hAnsi="Arial" w:cs="Arial"/>
          <w:sz w:val="22"/>
          <w:szCs w:val="22"/>
        </w:rPr>
        <w:t xml:space="preserve">verzilting </w:t>
      </w:r>
      <w:r w:rsidR="00B436C7">
        <w:rPr>
          <w:rFonts w:ascii="Arial" w:hAnsi="Arial" w:cs="Arial"/>
          <w:sz w:val="22"/>
          <w:szCs w:val="22"/>
        </w:rPr>
        <w:t xml:space="preserve">(irt tot </w:t>
      </w:r>
      <w:r w:rsidR="00EF5424">
        <w:rPr>
          <w:rFonts w:ascii="Arial" w:hAnsi="Arial" w:cs="Arial"/>
          <w:sz w:val="22"/>
          <w:szCs w:val="22"/>
        </w:rPr>
        <w:t xml:space="preserve">zeespiegelstijging én </w:t>
      </w:r>
      <w:r w:rsidR="00B436C7">
        <w:rPr>
          <w:rFonts w:ascii="Arial" w:hAnsi="Arial" w:cs="Arial"/>
          <w:sz w:val="22"/>
          <w:szCs w:val="22"/>
        </w:rPr>
        <w:t xml:space="preserve">droogte) </w:t>
      </w:r>
      <w:r w:rsidR="004E55D4">
        <w:rPr>
          <w:rFonts w:ascii="Arial" w:hAnsi="Arial" w:cs="Arial"/>
          <w:sz w:val="22"/>
          <w:szCs w:val="22"/>
        </w:rPr>
        <w:t xml:space="preserve">om te gaan. </w:t>
      </w:r>
      <w:r w:rsidR="009E013E" w:rsidRPr="006351AD">
        <w:rPr>
          <w:rFonts w:ascii="Arial" w:hAnsi="Arial" w:cs="Arial"/>
          <w:sz w:val="22"/>
          <w:szCs w:val="22"/>
        </w:rPr>
        <w:t>De opmerking ‘we hebben voldoende mogelijkheden om ons te blijven beschermen tegen overstromingen volgens de geldende eisen en om te gaan met de onontkoombare verdere verzilting</w:t>
      </w:r>
      <w:r w:rsidR="00B30F75" w:rsidRPr="006351AD">
        <w:rPr>
          <w:rFonts w:ascii="Arial" w:hAnsi="Arial" w:cs="Arial"/>
          <w:sz w:val="22"/>
          <w:szCs w:val="22"/>
        </w:rPr>
        <w:t xml:space="preserve">’ (blz 33) geeft </w:t>
      </w:r>
      <w:r w:rsidR="008F2919">
        <w:rPr>
          <w:rFonts w:ascii="Arial" w:hAnsi="Arial" w:cs="Arial"/>
          <w:sz w:val="22"/>
          <w:szCs w:val="22"/>
        </w:rPr>
        <w:t>daardoor</w:t>
      </w:r>
      <w:r w:rsidR="00C020E5">
        <w:rPr>
          <w:rFonts w:ascii="Arial" w:hAnsi="Arial" w:cs="Arial"/>
          <w:sz w:val="22"/>
          <w:szCs w:val="22"/>
        </w:rPr>
        <w:t xml:space="preserve"> </w:t>
      </w:r>
      <w:r w:rsidR="00B30F75" w:rsidRPr="006351AD">
        <w:rPr>
          <w:rFonts w:ascii="Arial" w:hAnsi="Arial" w:cs="Arial"/>
          <w:sz w:val="22"/>
          <w:szCs w:val="22"/>
        </w:rPr>
        <w:t>een te rooskleurig beeld</w:t>
      </w:r>
      <w:r w:rsidR="00C020E5">
        <w:rPr>
          <w:rFonts w:ascii="Arial" w:hAnsi="Arial" w:cs="Arial"/>
          <w:sz w:val="22"/>
          <w:szCs w:val="22"/>
        </w:rPr>
        <w:t xml:space="preserve">. </w:t>
      </w:r>
    </w:p>
    <w:p w14:paraId="5C50E1A7" w14:textId="4775242F" w:rsidR="00D403AF" w:rsidRPr="00A42218" w:rsidRDefault="007D3F19" w:rsidP="00A42218">
      <w:pPr>
        <w:rPr>
          <w:rFonts w:ascii="Arial" w:hAnsi="Arial" w:cs="Arial"/>
          <w:i/>
          <w:iCs/>
          <w:sz w:val="22"/>
          <w:szCs w:val="22"/>
        </w:rPr>
      </w:pPr>
      <w:r>
        <w:rPr>
          <w:rFonts w:ascii="Arial" w:hAnsi="Arial" w:cs="Arial"/>
          <w:sz w:val="22"/>
          <w:szCs w:val="22"/>
        </w:rPr>
        <w:t xml:space="preserve">Het </w:t>
      </w:r>
      <w:r w:rsidR="00A42218">
        <w:rPr>
          <w:rFonts w:ascii="Arial" w:hAnsi="Arial" w:cs="Arial"/>
          <w:sz w:val="22"/>
          <w:szCs w:val="22"/>
        </w:rPr>
        <w:t xml:space="preserve">ENZD verzoekt om </w:t>
      </w:r>
      <w:r w:rsidR="00AC04FB">
        <w:rPr>
          <w:rFonts w:ascii="Arial" w:hAnsi="Arial" w:cs="Arial"/>
          <w:sz w:val="22"/>
          <w:szCs w:val="22"/>
        </w:rPr>
        <w:t xml:space="preserve">in ieder geval </w:t>
      </w:r>
      <w:r w:rsidR="005C7093">
        <w:rPr>
          <w:rFonts w:ascii="Arial" w:hAnsi="Arial" w:cs="Arial"/>
          <w:sz w:val="22"/>
          <w:szCs w:val="22"/>
        </w:rPr>
        <w:t>in</w:t>
      </w:r>
      <w:r w:rsidR="00A42218">
        <w:rPr>
          <w:rFonts w:ascii="Arial" w:hAnsi="Arial" w:cs="Arial"/>
          <w:sz w:val="22"/>
          <w:szCs w:val="22"/>
        </w:rPr>
        <w:t xml:space="preserve"> de samenvatting </w:t>
      </w:r>
      <w:r w:rsidR="00801FE9">
        <w:rPr>
          <w:rFonts w:ascii="Arial" w:hAnsi="Arial" w:cs="Arial"/>
          <w:sz w:val="22"/>
          <w:szCs w:val="22"/>
        </w:rPr>
        <w:t xml:space="preserve">het urgentiebesef </w:t>
      </w:r>
      <w:r w:rsidR="00205DA8">
        <w:rPr>
          <w:rFonts w:ascii="Arial" w:hAnsi="Arial" w:cs="Arial"/>
          <w:sz w:val="22"/>
          <w:szCs w:val="22"/>
        </w:rPr>
        <w:t xml:space="preserve">rondom zoetwaterbeschikbaarheid </w:t>
      </w:r>
      <w:r w:rsidR="00801FE9">
        <w:rPr>
          <w:rFonts w:ascii="Arial" w:hAnsi="Arial" w:cs="Arial"/>
          <w:sz w:val="22"/>
          <w:szCs w:val="22"/>
        </w:rPr>
        <w:t>te vergrote</w:t>
      </w:r>
      <w:r w:rsidR="00B3078A">
        <w:rPr>
          <w:rFonts w:ascii="Arial" w:hAnsi="Arial" w:cs="Arial"/>
          <w:sz w:val="22"/>
          <w:szCs w:val="22"/>
        </w:rPr>
        <w:t>n</w:t>
      </w:r>
      <w:r w:rsidR="00801FE9">
        <w:rPr>
          <w:rFonts w:ascii="Arial" w:hAnsi="Arial" w:cs="Arial"/>
          <w:sz w:val="22"/>
          <w:szCs w:val="22"/>
        </w:rPr>
        <w:t xml:space="preserve">, </w:t>
      </w:r>
      <w:r w:rsidR="005C7093">
        <w:rPr>
          <w:rFonts w:ascii="Arial" w:hAnsi="Arial" w:cs="Arial"/>
          <w:sz w:val="22"/>
          <w:szCs w:val="22"/>
        </w:rPr>
        <w:t>bijvoorbeeld</w:t>
      </w:r>
      <w:r w:rsidR="00801FE9">
        <w:rPr>
          <w:rFonts w:ascii="Arial" w:hAnsi="Arial" w:cs="Arial"/>
          <w:sz w:val="22"/>
          <w:szCs w:val="22"/>
        </w:rPr>
        <w:t xml:space="preserve"> door niet alleen de jaren te noemen met </w:t>
      </w:r>
      <w:r w:rsidR="00205DA8">
        <w:rPr>
          <w:rFonts w:ascii="Arial" w:hAnsi="Arial" w:cs="Arial"/>
          <w:sz w:val="22"/>
          <w:szCs w:val="22"/>
        </w:rPr>
        <w:t xml:space="preserve">een teveel aan water </w:t>
      </w:r>
      <w:r w:rsidR="008B069D">
        <w:rPr>
          <w:rFonts w:ascii="Arial" w:hAnsi="Arial" w:cs="Arial"/>
          <w:sz w:val="22"/>
          <w:szCs w:val="22"/>
        </w:rPr>
        <w:t>maar juist ook de jaren met extre</w:t>
      </w:r>
      <w:r w:rsidR="00FF24A2">
        <w:rPr>
          <w:rFonts w:ascii="Arial" w:hAnsi="Arial" w:cs="Arial"/>
          <w:sz w:val="22"/>
          <w:szCs w:val="22"/>
        </w:rPr>
        <w:t>em watertekort</w:t>
      </w:r>
      <w:r w:rsidR="008B069D">
        <w:rPr>
          <w:rFonts w:ascii="Arial" w:hAnsi="Arial" w:cs="Arial"/>
          <w:sz w:val="22"/>
          <w:szCs w:val="22"/>
        </w:rPr>
        <w:t xml:space="preserve">. </w:t>
      </w:r>
    </w:p>
    <w:p w14:paraId="500D5D8A" w14:textId="6B3B948F" w:rsidR="00385382" w:rsidRPr="004C53F0" w:rsidRDefault="00385382" w:rsidP="004C53F0">
      <w:pPr>
        <w:keepNext/>
        <w:keepLines/>
        <w:rPr>
          <w:rFonts w:ascii="Arial" w:hAnsi="Arial" w:cs="Arial"/>
          <w:i/>
          <w:iCs/>
          <w:color w:val="215E99" w:themeColor="text2" w:themeTint="BF"/>
          <w:sz w:val="22"/>
          <w:szCs w:val="22"/>
        </w:rPr>
      </w:pPr>
      <w:r w:rsidRPr="004C53F0">
        <w:rPr>
          <w:rFonts w:ascii="Arial" w:hAnsi="Arial" w:cs="Arial"/>
          <w:i/>
          <w:iCs/>
          <w:color w:val="215E99" w:themeColor="text2" w:themeTint="BF"/>
          <w:sz w:val="22"/>
          <w:szCs w:val="22"/>
        </w:rPr>
        <w:lastRenderedPageBreak/>
        <w:t xml:space="preserve">Vraag </w:t>
      </w:r>
      <w:r w:rsidR="0054015F" w:rsidRPr="004C53F0">
        <w:rPr>
          <w:rFonts w:ascii="Arial" w:hAnsi="Arial" w:cs="Arial"/>
          <w:i/>
          <w:iCs/>
          <w:color w:val="215E99" w:themeColor="text2" w:themeTint="BF"/>
          <w:sz w:val="22"/>
          <w:szCs w:val="22"/>
        </w:rPr>
        <w:t>3</w:t>
      </w:r>
      <w:r w:rsidRPr="004C53F0">
        <w:rPr>
          <w:rFonts w:ascii="Arial" w:hAnsi="Arial" w:cs="Arial"/>
          <w:i/>
          <w:iCs/>
          <w:color w:val="215E99" w:themeColor="text2" w:themeTint="BF"/>
          <w:sz w:val="22"/>
          <w:szCs w:val="22"/>
        </w:rPr>
        <w:t xml:space="preserve">: </w:t>
      </w:r>
      <w:r w:rsidR="0054015F" w:rsidRPr="004C53F0">
        <w:rPr>
          <w:rFonts w:ascii="Arial" w:hAnsi="Arial" w:cs="Arial"/>
          <w:i/>
          <w:iCs/>
          <w:color w:val="215E99" w:themeColor="text2" w:themeTint="BF"/>
          <w:sz w:val="22"/>
          <w:szCs w:val="22"/>
        </w:rPr>
        <w:t xml:space="preserve">welke aandachtspunten en prioriteiten voor nader onderzoek </w:t>
      </w:r>
      <w:r w:rsidR="007D3F19" w:rsidRPr="004C53F0">
        <w:rPr>
          <w:rFonts w:ascii="Arial" w:hAnsi="Arial" w:cs="Arial"/>
          <w:i/>
          <w:iCs/>
          <w:color w:val="215E99" w:themeColor="text2" w:themeTint="BF"/>
          <w:sz w:val="22"/>
          <w:szCs w:val="22"/>
        </w:rPr>
        <w:t xml:space="preserve">het </w:t>
      </w:r>
      <w:r w:rsidR="0054015F" w:rsidRPr="004C53F0">
        <w:rPr>
          <w:rFonts w:ascii="Arial" w:hAnsi="Arial" w:cs="Arial"/>
          <w:i/>
          <w:iCs/>
          <w:color w:val="215E99" w:themeColor="text2" w:themeTint="BF"/>
          <w:sz w:val="22"/>
          <w:szCs w:val="22"/>
        </w:rPr>
        <w:t>ENZD adviseert om in de komende jaren op te pakken.</w:t>
      </w:r>
    </w:p>
    <w:p w14:paraId="410723DD" w14:textId="7272CF83" w:rsidR="00BF5350" w:rsidRPr="008B3B6C" w:rsidRDefault="007D3F19" w:rsidP="004C53F0">
      <w:pPr>
        <w:keepNext/>
        <w:keepLines/>
        <w:rPr>
          <w:rFonts w:ascii="Arial" w:hAnsi="Arial" w:cs="Arial"/>
          <w:sz w:val="22"/>
          <w:szCs w:val="22"/>
        </w:rPr>
      </w:pPr>
      <w:r>
        <w:rPr>
          <w:rFonts w:ascii="Arial" w:hAnsi="Arial" w:cs="Arial"/>
          <w:sz w:val="22"/>
          <w:szCs w:val="22"/>
        </w:rPr>
        <w:t xml:space="preserve">Het </w:t>
      </w:r>
      <w:r w:rsidR="00BF5350" w:rsidRPr="008B3B6C">
        <w:rPr>
          <w:rFonts w:ascii="Arial" w:hAnsi="Arial" w:cs="Arial"/>
          <w:sz w:val="22"/>
          <w:szCs w:val="22"/>
        </w:rPr>
        <w:t xml:space="preserve">ENZD adviseert </w:t>
      </w:r>
      <w:r w:rsidR="00B56A77" w:rsidRPr="008B3B6C">
        <w:rPr>
          <w:rFonts w:ascii="Arial" w:hAnsi="Arial" w:cs="Arial"/>
          <w:sz w:val="22"/>
          <w:szCs w:val="22"/>
        </w:rPr>
        <w:t>nader</w:t>
      </w:r>
      <w:r w:rsidR="00C31369" w:rsidRPr="008B3B6C">
        <w:rPr>
          <w:rFonts w:ascii="Arial" w:hAnsi="Arial" w:cs="Arial"/>
          <w:sz w:val="22"/>
          <w:szCs w:val="22"/>
        </w:rPr>
        <w:t xml:space="preserve"> onderzoek </w:t>
      </w:r>
      <w:r w:rsidR="00B56A77" w:rsidRPr="008B3B6C">
        <w:rPr>
          <w:rFonts w:ascii="Arial" w:hAnsi="Arial" w:cs="Arial"/>
          <w:sz w:val="22"/>
          <w:szCs w:val="22"/>
        </w:rPr>
        <w:t xml:space="preserve">rondom </w:t>
      </w:r>
      <w:r w:rsidR="00B3078A">
        <w:rPr>
          <w:rFonts w:ascii="Arial" w:hAnsi="Arial" w:cs="Arial"/>
          <w:sz w:val="22"/>
          <w:szCs w:val="22"/>
        </w:rPr>
        <w:t xml:space="preserve">de </w:t>
      </w:r>
      <w:r w:rsidR="00950A89" w:rsidRPr="008B3B6C">
        <w:rPr>
          <w:rFonts w:ascii="Arial" w:hAnsi="Arial" w:cs="Arial"/>
          <w:sz w:val="22"/>
          <w:szCs w:val="22"/>
        </w:rPr>
        <w:t>opgaven</w:t>
      </w:r>
      <w:r w:rsidR="00B56A77" w:rsidRPr="008B3B6C">
        <w:rPr>
          <w:rFonts w:ascii="Arial" w:hAnsi="Arial" w:cs="Arial"/>
          <w:sz w:val="22"/>
          <w:szCs w:val="22"/>
        </w:rPr>
        <w:t xml:space="preserve">, </w:t>
      </w:r>
      <w:r w:rsidR="00B3078A">
        <w:rPr>
          <w:rFonts w:ascii="Arial" w:hAnsi="Arial" w:cs="Arial"/>
          <w:sz w:val="22"/>
          <w:szCs w:val="22"/>
        </w:rPr>
        <w:t xml:space="preserve">het </w:t>
      </w:r>
      <w:r w:rsidR="00B56A77" w:rsidRPr="008B3B6C">
        <w:rPr>
          <w:rFonts w:ascii="Arial" w:hAnsi="Arial" w:cs="Arial"/>
          <w:sz w:val="22"/>
          <w:szCs w:val="22"/>
        </w:rPr>
        <w:t xml:space="preserve">watersysteem, </w:t>
      </w:r>
      <w:r w:rsidR="0077182C">
        <w:rPr>
          <w:rFonts w:ascii="Arial" w:hAnsi="Arial" w:cs="Arial"/>
          <w:sz w:val="22"/>
          <w:szCs w:val="22"/>
        </w:rPr>
        <w:t xml:space="preserve">de </w:t>
      </w:r>
      <w:r w:rsidR="00B56A77" w:rsidRPr="008B3B6C">
        <w:rPr>
          <w:rFonts w:ascii="Arial" w:hAnsi="Arial" w:cs="Arial"/>
          <w:sz w:val="22"/>
          <w:szCs w:val="22"/>
        </w:rPr>
        <w:t>uitvoerbaarheid</w:t>
      </w:r>
      <w:r w:rsidR="00950A89" w:rsidRPr="008B3B6C">
        <w:rPr>
          <w:rFonts w:ascii="Arial" w:hAnsi="Arial" w:cs="Arial"/>
          <w:sz w:val="22"/>
          <w:szCs w:val="22"/>
        </w:rPr>
        <w:t xml:space="preserve"> van maatregelen</w:t>
      </w:r>
      <w:r w:rsidR="00B56A77" w:rsidRPr="008B3B6C">
        <w:rPr>
          <w:rFonts w:ascii="Arial" w:hAnsi="Arial" w:cs="Arial"/>
          <w:sz w:val="22"/>
          <w:szCs w:val="22"/>
        </w:rPr>
        <w:t xml:space="preserve"> en </w:t>
      </w:r>
      <w:r w:rsidR="0077182C">
        <w:rPr>
          <w:rFonts w:ascii="Arial" w:hAnsi="Arial" w:cs="Arial"/>
          <w:sz w:val="22"/>
          <w:szCs w:val="22"/>
        </w:rPr>
        <w:t xml:space="preserve">aanverwante </w:t>
      </w:r>
      <w:r w:rsidR="00950A89" w:rsidRPr="008B3B6C">
        <w:rPr>
          <w:rFonts w:ascii="Arial" w:hAnsi="Arial" w:cs="Arial"/>
          <w:sz w:val="22"/>
          <w:szCs w:val="22"/>
        </w:rPr>
        <w:t>interdisciplinaire zaken</w:t>
      </w:r>
      <w:r w:rsidR="00ED62D9" w:rsidRPr="008B3B6C">
        <w:rPr>
          <w:rFonts w:ascii="Arial" w:hAnsi="Arial" w:cs="Arial"/>
          <w:sz w:val="22"/>
          <w:szCs w:val="22"/>
        </w:rPr>
        <w:t>. De focuspunten voo</w:t>
      </w:r>
      <w:r w:rsidR="00950A89" w:rsidRPr="008B3B6C">
        <w:rPr>
          <w:rFonts w:ascii="Arial" w:hAnsi="Arial" w:cs="Arial"/>
          <w:sz w:val="22"/>
          <w:szCs w:val="22"/>
        </w:rPr>
        <w:t>r</w:t>
      </w:r>
      <w:r w:rsidR="00ED62D9" w:rsidRPr="008B3B6C">
        <w:rPr>
          <w:rFonts w:ascii="Arial" w:hAnsi="Arial" w:cs="Arial"/>
          <w:sz w:val="22"/>
          <w:szCs w:val="22"/>
        </w:rPr>
        <w:t xml:space="preserve"> het gewenste onderzoek worden hieronder per categorie opgesomd. </w:t>
      </w:r>
    </w:p>
    <w:p w14:paraId="044507E9" w14:textId="4E57B82C" w:rsidR="00757AD5" w:rsidRPr="004C53F0" w:rsidRDefault="00B13593" w:rsidP="004C53F0">
      <w:pPr>
        <w:keepNext/>
        <w:keepLines/>
        <w:rPr>
          <w:rFonts w:ascii="Arial" w:hAnsi="Arial" w:cs="Arial"/>
          <w:b/>
          <w:bCs/>
          <w:color w:val="215E99" w:themeColor="text2" w:themeTint="BF"/>
          <w:sz w:val="22"/>
          <w:szCs w:val="22"/>
        </w:rPr>
      </w:pPr>
      <w:r w:rsidRPr="004C53F0">
        <w:rPr>
          <w:rFonts w:ascii="Arial" w:hAnsi="Arial" w:cs="Arial"/>
          <w:b/>
          <w:bCs/>
          <w:color w:val="215E99" w:themeColor="text2" w:themeTint="BF"/>
          <w:sz w:val="22"/>
          <w:szCs w:val="22"/>
        </w:rPr>
        <w:t>O</w:t>
      </w:r>
      <w:r w:rsidR="005F08B1" w:rsidRPr="004C53F0">
        <w:rPr>
          <w:rFonts w:ascii="Arial" w:hAnsi="Arial" w:cs="Arial"/>
          <w:b/>
          <w:bCs/>
          <w:color w:val="215E99" w:themeColor="text2" w:themeTint="BF"/>
          <w:sz w:val="22"/>
          <w:szCs w:val="22"/>
        </w:rPr>
        <w:t>pgave</w:t>
      </w:r>
      <w:r w:rsidR="00950A89" w:rsidRPr="004C53F0">
        <w:rPr>
          <w:rFonts w:ascii="Arial" w:hAnsi="Arial" w:cs="Arial"/>
          <w:b/>
          <w:bCs/>
          <w:color w:val="215E99" w:themeColor="text2" w:themeTint="BF"/>
          <w:sz w:val="22"/>
          <w:szCs w:val="22"/>
        </w:rPr>
        <w:t>n (drivers)</w:t>
      </w:r>
    </w:p>
    <w:p w14:paraId="78D1804B" w14:textId="359E032D" w:rsidR="00455954" w:rsidRPr="008B3B6C" w:rsidRDefault="00B13593" w:rsidP="004C53F0">
      <w:pPr>
        <w:pStyle w:val="Lijstalinea"/>
        <w:keepNext/>
        <w:keepLines/>
        <w:numPr>
          <w:ilvl w:val="0"/>
          <w:numId w:val="6"/>
        </w:numPr>
        <w:rPr>
          <w:rFonts w:ascii="Arial" w:hAnsi="Arial" w:cs="Arial"/>
          <w:sz w:val="22"/>
          <w:szCs w:val="22"/>
        </w:rPr>
      </w:pPr>
      <w:r w:rsidRPr="008B3B6C">
        <w:rPr>
          <w:rFonts w:ascii="Arial" w:hAnsi="Arial" w:cs="Arial"/>
          <w:sz w:val="22"/>
          <w:szCs w:val="22"/>
        </w:rPr>
        <w:t>E</w:t>
      </w:r>
      <w:r w:rsidR="00455954" w:rsidRPr="008B3B6C">
        <w:rPr>
          <w:rFonts w:ascii="Arial" w:hAnsi="Arial" w:cs="Arial"/>
          <w:sz w:val="22"/>
          <w:szCs w:val="22"/>
        </w:rPr>
        <w:t xml:space="preserve">ffecten van het stilvallen van de </w:t>
      </w:r>
      <w:r w:rsidR="00792AEC" w:rsidRPr="008B3B6C">
        <w:rPr>
          <w:rFonts w:ascii="Arial" w:hAnsi="Arial" w:cs="Arial"/>
          <w:sz w:val="22"/>
          <w:szCs w:val="22"/>
        </w:rPr>
        <w:t>AMOC</w:t>
      </w:r>
      <w:r w:rsidR="004040F0" w:rsidRPr="008B3B6C">
        <w:rPr>
          <w:rFonts w:ascii="Arial" w:hAnsi="Arial" w:cs="Arial"/>
          <w:sz w:val="22"/>
          <w:szCs w:val="22"/>
        </w:rPr>
        <w:t xml:space="preserve"> op de zoetwaterbeschikbaarheid</w:t>
      </w:r>
      <w:r w:rsidR="00272287">
        <w:rPr>
          <w:rFonts w:ascii="Arial" w:hAnsi="Arial" w:cs="Arial"/>
          <w:sz w:val="22"/>
          <w:szCs w:val="22"/>
        </w:rPr>
        <w:t>, met name vanuit de grote rivieren</w:t>
      </w:r>
      <w:r w:rsidR="00C87804" w:rsidRPr="008B3B6C">
        <w:rPr>
          <w:rFonts w:ascii="Arial" w:hAnsi="Arial" w:cs="Arial"/>
          <w:sz w:val="22"/>
          <w:szCs w:val="22"/>
        </w:rPr>
        <w:t>.</w:t>
      </w:r>
    </w:p>
    <w:p w14:paraId="38E48DC5" w14:textId="42F15EE9" w:rsidR="00B13593" w:rsidRPr="008B3B6C" w:rsidRDefault="00801DF2" w:rsidP="004C53F0">
      <w:pPr>
        <w:pStyle w:val="Lijstalinea"/>
        <w:keepNext/>
        <w:keepLines/>
        <w:numPr>
          <w:ilvl w:val="0"/>
          <w:numId w:val="6"/>
        </w:numPr>
        <w:rPr>
          <w:rFonts w:ascii="Arial" w:hAnsi="Arial" w:cs="Arial"/>
          <w:b/>
          <w:bCs/>
          <w:sz w:val="22"/>
          <w:szCs w:val="22"/>
        </w:rPr>
      </w:pPr>
      <w:r w:rsidRPr="008B3B6C">
        <w:rPr>
          <w:rFonts w:ascii="Arial" w:hAnsi="Arial" w:cs="Arial"/>
          <w:sz w:val="22"/>
          <w:szCs w:val="22"/>
        </w:rPr>
        <w:t>E</w:t>
      </w:r>
      <w:r w:rsidR="00B968DB" w:rsidRPr="008B3B6C">
        <w:rPr>
          <w:rFonts w:ascii="Arial" w:hAnsi="Arial" w:cs="Arial"/>
          <w:sz w:val="22"/>
          <w:szCs w:val="22"/>
        </w:rPr>
        <w:t>ffect</w:t>
      </w:r>
      <w:r w:rsidRPr="008B3B6C">
        <w:rPr>
          <w:rFonts w:ascii="Arial" w:hAnsi="Arial" w:cs="Arial"/>
          <w:sz w:val="22"/>
          <w:szCs w:val="22"/>
        </w:rPr>
        <w:t>en</w:t>
      </w:r>
      <w:r w:rsidR="00B968DB" w:rsidRPr="008B3B6C">
        <w:rPr>
          <w:rFonts w:ascii="Arial" w:hAnsi="Arial" w:cs="Arial"/>
          <w:sz w:val="22"/>
          <w:szCs w:val="22"/>
        </w:rPr>
        <w:t xml:space="preserve"> van </w:t>
      </w:r>
      <w:r w:rsidRPr="008B3B6C">
        <w:rPr>
          <w:rFonts w:ascii="Arial" w:hAnsi="Arial" w:cs="Arial"/>
          <w:sz w:val="22"/>
          <w:szCs w:val="22"/>
        </w:rPr>
        <w:t xml:space="preserve">samengestelde </w:t>
      </w:r>
      <w:r w:rsidR="009C33B3">
        <w:rPr>
          <w:rFonts w:ascii="Arial" w:hAnsi="Arial" w:cs="Arial"/>
          <w:sz w:val="22"/>
          <w:szCs w:val="22"/>
        </w:rPr>
        <w:t>gebeurtenissen</w:t>
      </w:r>
      <w:r w:rsidR="004001DF" w:rsidRPr="008B3B6C">
        <w:rPr>
          <w:rFonts w:ascii="Arial" w:hAnsi="Arial" w:cs="Arial"/>
          <w:sz w:val="22"/>
          <w:szCs w:val="22"/>
        </w:rPr>
        <w:t xml:space="preserve"> </w:t>
      </w:r>
      <w:r w:rsidR="004552E5" w:rsidRPr="008B3B6C">
        <w:rPr>
          <w:rFonts w:ascii="Arial" w:hAnsi="Arial" w:cs="Arial"/>
          <w:sz w:val="22"/>
          <w:szCs w:val="22"/>
        </w:rPr>
        <w:t>(compound</w:t>
      </w:r>
      <w:r w:rsidR="004001DF">
        <w:rPr>
          <w:rFonts w:ascii="Arial" w:hAnsi="Arial" w:cs="Arial"/>
          <w:sz w:val="22"/>
          <w:szCs w:val="22"/>
        </w:rPr>
        <w:t xml:space="preserve"> events</w:t>
      </w:r>
      <w:r w:rsidR="004552E5" w:rsidRPr="008B3B6C">
        <w:rPr>
          <w:rFonts w:ascii="Arial" w:hAnsi="Arial" w:cs="Arial"/>
          <w:sz w:val="22"/>
          <w:szCs w:val="22"/>
        </w:rPr>
        <w:t xml:space="preserve">) </w:t>
      </w:r>
      <w:r w:rsidRPr="008B3B6C">
        <w:rPr>
          <w:rFonts w:ascii="Arial" w:hAnsi="Arial" w:cs="Arial"/>
          <w:sz w:val="22"/>
          <w:szCs w:val="22"/>
        </w:rPr>
        <w:t>zoals</w:t>
      </w:r>
      <w:r w:rsidR="00864DCD" w:rsidRPr="008B3B6C">
        <w:rPr>
          <w:rFonts w:ascii="Arial" w:hAnsi="Arial" w:cs="Arial"/>
          <w:sz w:val="22"/>
          <w:szCs w:val="22"/>
        </w:rPr>
        <w:t xml:space="preserve"> verandering van neerslagpatronen</w:t>
      </w:r>
      <w:r w:rsidR="00D12678">
        <w:rPr>
          <w:rFonts w:ascii="Arial" w:hAnsi="Arial" w:cs="Arial"/>
          <w:sz w:val="22"/>
          <w:szCs w:val="22"/>
        </w:rPr>
        <w:t xml:space="preserve"> en verdamping</w:t>
      </w:r>
      <w:r w:rsidR="00864DCD" w:rsidRPr="008B3B6C">
        <w:rPr>
          <w:rFonts w:ascii="Arial" w:hAnsi="Arial" w:cs="Arial"/>
          <w:sz w:val="22"/>
          <w:szCs w:val="22"/>
        </w:rPr>
        <w:t>,</w:t>
      </w:r>
      <w:r w:rsidR="00863300" w:rsidRPr="008B3B6C">
        <w:rPr>
          <w:rFonts w:ascii="Arial" w:hAnsi="Arial" w:cs="Arial"/>
          <w:sz w:val="22"/>
          <w:szCs w:val="22"/>
        </w:rPr>
        <w:t xml:space="preserve"> zeespiegelstijging, afname aanvoer grote rivieren, bodemdaling</w:t>
      </w:r>
      <w:r w:rsidR="00CD681A">
        <w:rPr>
          <w:rFonts w:ascii="Arial" w:hAnsi="Arial" w:cs="Arial"/>
          <w:sz w:val="22"/>
          <w:szCs w:val="22"/>
        </w:rPr>
        <w:t xml:space="preserve"> en de</w:t>
      </w:r>
      <w:r w:rsidR="00863300" w:rsidRPr="008B3B6C">
        <w:rPr>
          <w:rFonts w:ascii="Arial" w:hAnsi="Arial" w:cs="Arial"/>
          <w:sz w:val="22"/>
          <w:szCs w:val="22"/>
        </w:rPr>
        <w:t xml:space="preserve"> natuurlijke versnelling van verzilting in het binnenland</w:t>
      </w:r>
      <w:r w:rsidR="00AB78F7" w:rsidRPr="008B3B6C">
        <w:rPr>
          <w:rFonts w:ascii="Arial" w:hAnsi="Arial" w:cs="Arial"/>
          <w:sz w:val="22"/>
          <w:szCs w:val="22"/>
        </w:rPr>
        <w:t xml:space="preserve">. </w:t>
      </w:r>
      <w:r w:rsidR="00863300" w:rsidRPr="008B3B6C">
        <w:rPr>
          <w:rFonts w:ascii="Arial" w:hAnsi="Arial" w:cs="Arial"/>
          <w:sz w:val="22"/>
          <w:szCs w:val="22"/>
        </w:rPr>
        <w:t xml:space="preserve"> </w:t>
      </w:r>
    </w:p>
    <w:p w14:paraId="0A825233" w14:textId="6B177C1F" w:rsidR="00C60F03" w:rsidRPr="004C53F0" w:rsidRDefault="00FF2AEC" w:rsidP="00BF5350">
      <w:pPr>
        <w:rPr>
          <w:rFonts w:ascii="Arial" w:hAnsi="Arial" w:cs="Arial"/>
          <w:b/>
          <w:bCs/>
          <w:color w:val="215E99" w:themeColor="text2" w:themeTint="BF"/>
          <w:sz w:val="22"/>
          <w:szCs w:val="22"/>
        </w:rPr>
      </w:pPr>
      <w:r w:rsidRPr="004C53F0">
        <w:rPr>
          <w:rFonts w:ascii="Arial" w:hAnsi="Arial" w:cs="Arial"/>
          <w:b/>
          <w:bCs/>
          <w:color w:val="215E99" w:themeColor="text2" w:themeTint="BF"/>
          <w:sz w:val="22"/>
          <w:szCs w:val="22"/>
        </w:rPr>
        <w:t>Watersysteem</w:t>
      </w:r>
    </w:p>
    <w:p w14:paraId="56E6800E" w14:textId="6DAB5C30" w:rsidR="00670AFB" w:rsidRPr="008B3B6C" w:rsidRDefault="00ED5429" w:rsidP="002B07D9">
      <w:pPr>
        <w:pStyle w:val="Lijstalinea"/>
        <w:numPr>
          <w:ilvl w:val="0"/>
          <w:numId w:val="5"/>
        </w:numPr>
        <w:rPr>
          <w:rFonts w:ascii="Arial" w:hAnsi="Arial" w:cs="Arial"/>
          <w:sz w:val="22"/>
          <w:szCs w:val="22"/>
        </w:rPr>
      </w:pPr>
      <w:r>
        <w:rPr>
          <w:rFonts w:ascii="Arial" w:hAnsi="Arial" w:cs="Arial"/>
          <w:sz w:val="22"/>
          <w:szCs w:val="22"/>
        </w:rPr>
        <w:t>C</w:t>
      </w:r>
      <w:r w:rsidR="00BF5350" w:rsidRPr="008B3B6C">
        <w:rPr>
          <w:rFonts w:ascii="Arial" w:hAnsi="Arial" w:cs="Arial"/>
          <w:sz w:val="22"/>
          <w:szCs w:val="22"/>
        </w:rPr>
        <w:t xml:space="preserve">onnectie tussen zeespiegelstijging en </w:t>
      </w:r>
      <w:r w:rsidR="0089217F" w:rsidRPr="008B3B6C">
        <w:rPr>
          <w:rFonts w:ascii="Arial" w:hAnsi="Arial" w:cs="Arial"/>
          <w:sz w:val="22"/>
          <w:szCs w:val="22"/>
        </w:rPr>
        <w:t>zoetwaterbeschikbaarheid</w:t>
      </w:r>
      <w:r w:rsidR="006D4ABC" w:rsidRPr="008B3B6C">
        <w:rPr>
          <w:rFonts w:ascii="Arial" w:hAnsi="Arial" w:cs="Arial"/>
          <w:sz w:val="22"/>
          <w:szCs w:val="22"/>
        </w:rPr>
        <w:t>, met daarbij aandacht voor de k</w:t>
      </w:r>
      <w:r w:rsidR="00670AFB" w:rsidRPr="008B3B6C">
        <w:rPr>
          <w:rFonts w:ascii="Arial" w:hAnsi="Arial" w:cs="Arial"/>
          <w:sz w:val="22"/>
          <w:szCs w:val="22"/>
        </w:rPr>
        <w:t xml:space="preserve">oppeling tussen </w:t>
      </w:r>
      <w:r w:rsidR="00EF5424">
        <w:rPr>
          <w:rFonts w:ascii="Arial" w:hAnsi="Arial" w:cs="Arial"/>
          <w:sz w:val="22"/>
          <w:szCs w:val="22"/>
        </w:rPr>
        <w:t xml:space="preserve">het </w:t>
      </w:r>
      <w:r w:rsidR="00670AFB" w:rsidRPr="008B3B6C">
        <w:rPr>
          <w:rFonts w:ascii="Arial" w:hAnsi="Arial" w:cs="Arial"/>
          <w:sz w:val="22"/>
          <w:szCs w:val="22"/>
        </w:rPr>
        <w:t xml:space="preserve">hoofdwatersysteem en </w:t>
      </w:r>
      <w:r w:rsidR="00272287">
        <w:rPr>
          <w:rFonts w:ascii="Arial" w:hAnsi="Arial" w:cs="Arial"/>
          <w:sz w:val="22"/>
          <w:szCs w:val="22"/>
        </w:rPr>
        <w:t xml:space="preserve">de wateraanvoer en vraag vanuit het </w:t>
      </w:r>
      <w:r w:rsidR="00670AFB" w:rsidRPr="008B3B6C">
        <w:rPr>
          <w:rFonts w:ascii="Arial" w:hAnsi="Arial" w:cs="Arial"/>
          <w:sz w:val="22"/>
          <w:szCs w:val="22"/>
        </w:rPr>
        <w:t>regionaal watersysteem</w:t>
      </w:r>
      <w:r w:rsidR="00CD681A">
        <w:rPr>
          <w:rFonts w:ascii="Arial" w:hAnsi="Arial" w:cs="Arial"/>
          <w:sz w:val="22"/>
          <w:szCs w:val="22"/>
        </w:rPr>
        <w:t xml:space="preserve">. </w:t>
      </w:r>
    </w:p>
    <w:p w14:paraId="7525DF96" w14:textId="318D41FF" w:rsidR="00846828" w:rsidRPr="008B3B6C" w:rsidRDefault="00846828" w:rsidP="002B07D9">
      <w:pPr>
        <w:pStyle w:val="Lijstalinea"/>
        <w:numPr>
          <w:ilvl w:val="0"/>
          <w:numId w:val="5"/>
        </w:numPr>
        <w:rPr>
          <w:rFonts w:ascii="Arial" w:hAnsi="Arial" w:cs="Arial"/>
          <w:sz w:val="22"/>
          <w:szCs w:val="22"/>
        </w:rPr>
      </w:pPr>
      <w:r w:rsidRPr="008B3B6C">
        <w:rPr>
          <w:rFonts w:ascii="Arial" w:hAnsi="Arial" w:cs="Arial"/>
          <w:sz w:val="22"/>
          <w:szCs w:val="22"/>
        </w:rPr>
        <w:t xml:space="preserve">Mogelijkheden om de afvoerverdeling over de Rijntakken te sturen, bij verandering van </w:t>
      </w:r>
      <w:r w:rsidR="002E144E" w:rsidRPr="008B3B6C">
        <w:rPr>
          <w:rFonts w:ascii="Arial" w:hAnsi="Arial" w:cs="Arial"/>
          <w:sz w:val="22"/>
          <w:szCs w:val="22"/>
        </w:rPr>
        <w:t xml:space="preserve">het </w:t>
      </w:r>
      <w:r w:rsidRPr="008B3B6C">
        <w:rPr>
          <w:rFonts w:ascii="Arial" w:hAnsi="Arial" w:cs="Arial"/>
          <w:sz w:val="22"/>
          <w:szCs w:val="22"/>
        </w:rPr>
        <w:t>rivierbodemprofiel in de Waal</w:t>
      </w:r>
      <w:r w:rsidR="00EF5424">
        <w:rPr>
          <w:rFonts w:ascii="Arial" w:hAnsi="Arial" w:cs="Arial"/>
          <w:sz w:val="22"/>
          <w:szCs w:val="22"/>
        </w:rPr>
        <w:t xml:space="preserve"> en de gevolgen hiervan voor zoetwaterbeschikbaarheid en verzilting</w:t>
      </w:r>
      <w:r w:rsidRPr="008B3B6C">
        <w:rPr>
          <w:rFonts w:ascii="Arial" w:hAnsi="Arial" w:cs="Arial"/>
          <w:sz w:val="22"/>
          <w:szCs w:val="22"/>
        </w:rPr>
        <w:t>.</w:t>
      </w:r>
      <w:r w:rsidR="00A646B6">
        <w:rPr>
          <w:rFonts w:ascii="Arial" w:hAnsi="Arial" w:cs="Arial"/>
          <w:sz w:val="22"/>
          <w:szCs w:val="22"/>
        </w:rPr>
        <w:t xml:space="preserve"> Ter toelichting; </w:t>
      </w:r>
      <w:r w:rsidR="007D3F19">
        <w:rPr>
          <w:rFonts w:ascii="Arial" w:hAnsi="Arial" w:cs="Arial"/>
          <w:sz w:val="22"/>
          <w:szCs w:val="22"/>
        </w:rPr>
        <w:t xml:space="preserve">het </w:t>
      </w:r>
      <w:r w:rsidR="00CA37A9">
        <w:rPr>
          <w:rFonts w:ascii="Arial" w:hAnsi="Arial" w:cs="Arial"/>
          <w:sz w:val="22"/>
          <w:szCs w:val="22"/>
        </w:rPr>
        <w:t xml:space="preserve">ENZD signaleert onzekerheden rondom uitvoerbaarheid én werking van het meergeulensysteem langs de Waal. </w:t>
      </w:r>
      <w:r w:rsidR="007D3F19">
        <w:rPr>
          <w:rFonts w:ascii="Arial" w:hAnsi="Arial" w:cs="Arial"/>
          <w:sz w:val="22"/>
          <w:szCs w:val="22"/>
        </w:rPr>
        <w:t xml:space="preserve">Het </w:t>
      </w:r>
      <w:r w:rsidR="00CA37A9">
        <w:rPr>
          <w:rFonts w:ascii="Arial" w:hAnsi="Arial" w:cs="Arial"/>
          <w:sz w:val="22"/>
          <w:szCs w:val="22"/>
        </w:rPr>
        <w:t>ENZD adviseert om onderzoek uit te voeren naar alternatieve mogelijkheden om de afvoerverdeling te sturen</w:t>
      </w:r>
      <w:r w:rsidR="00E05AF8">
        <w:rPr>
          <w:rFonts w:ascii="Arial" w:hAnsi="Arial" w:cs="Arial"/>
          <w:sz w:val="22"/>
          <w:szCs w:val="22"/>
        </w:rPr>
        <w:t xml:space="preserve">. </w:t>
      </w:r>
      <w:r w:rsidRPr="008B3B6C">
        <w:rPr>
          <w:rFonts w:ascii="Arial" w:hAnsi="Arial" w:cs="Arial"/>
          <w:sz w:val="22"/>
          <w:szCs w:val="22"/>
        </w:rPr>
        <w:t xml:space="preserve"> </w:t>
      </w:r>
    </w:p>
    <w:p w14:paraId="5605AB95" w14:textId="0B891B1A" w:rsidR="00BF5350" w:rsidRPr="008B3B6C" w:rsidRDefault="002B07D9" w:rsidP="002B07D9">
      <w:pPr>
        <w:pStyle w:val="Lijstalinea"/>
        <w:numPr>
          <w:ilvl w:val="0"/>
          <w:numId w:val="5"/>
        </w:numPr>
        <w:rPr>
          <w:rFonts w:ascii="Arial" w:hAnsi="Arial" w:cs="Arial"/>
          <w:sz w:val="22"/>
          <w:szCs w:val="22"/>
        </w:rPr>
      </w:pPr>
      <w:r w:rsidRPr="008B3B6C">
        <w:rPr>
          <w:rFonts w:ascii="Arial" w:hAnsi="Arial" w:cs="Arial"/>
          <w:sz w:val="22"/>
          <w:szCs w:val="22"/>
        </w:rPr>
        <w:t>G</w:t>
      </w:r>
      <w:r w:rsidR="00BF5350" w:rsidRPr="008B3B6C">
        <w:rPr>
          <w:rFonts w:ascii="Arial" w:hAnsi="Arial" w:cs="Arial"/>
          <w:sz w:val="22"/>
          <w:szCs w:val="22"/>
        </w:rPr>
        <w:t xml:space="preserve">evolgen van verontreinigingen </w:t>
      </w:r>
      <w:r w:rsidR="00EF5424">
        <w:rPr>
          <w:rFonts w:ascii="Arial" w:hAnsi="Arial" w:cs="Arial"/>
          <w:sz w:val="22"/>
          <w:szCs w:val="22"/>
        </w:rPr>
        <w:t xml:space="preserve">en lage afvoeren </w:t>
      </w:r>
      <w:r w:rsidR="00BF5350" w:rsidRPr="008B3B6C">
        <w:rPr>
          <w:rFonts w:ascii="Arial" w:hAnsi="Arial" w:cs="Arial"/>
          <w:sz w:val="22"/>
          <w:szCs w:val="22"/>
        </w:rPr>
        <w:t xml:space="preserve">op de </w:t>
      </w:r>
      <w:r w:rsidR="00272287">
        <w:rPr>
          <w:rFonts w:ascii="Arial" w:hAnsi="Arial" w:cs="Arial"/>
          <w:sz w:val="22"/>
          <w:szCs w:val="22"/>
        </w:rPr>
        <w:t xml:space="preserve">verslechtering van de </w:t>
      </w:r>
      <w:r w:rsidR="00BF5350" w:rsidRPr="008B3B6C">
        <w:rPr>
          <w:rFonts w:ascii="Arial" w:hAnsi="Arial" w:cs="Arial"/>
          <w:sz w:val="22"/>
          <w:szCs w:val="22"/>
        </w:rPr>
        <w:t xml:space="preserve">waterkwaliteit en </w:t>
      </w:r>
      <w:r w:rsidR="00105B8C" w:rsidRPr="008B3B6C">
        <w:rPr>
          <w:rFonts w:ascii="Arial" w:hAnsi="Arial" w:cs="Arial"/>
          <w:sz w:val="22"/>
          <w:szCs w:val="22"/>
        </w:rPr>
        <w:t xml:space="preserve">de </w:t>
      </w:r>
      <w:r w:rsidR="00BF5350" w:rsidRPr="008B3B6C">
        <w:rPr>
          <w:rFonts w:ascii="Arial" w:hAnsi="Arial" w:cs="Arial"/>
          <w:sz w:val="22"/>
          <w:szCs w:val="22"/>
        </w:rPr>
        <w:t xml:space="preserve">gevolgen </w:t>
      </w:r>
      <w:r w:rsidR="00105B8C" w:rsidRPr="008B3B6C">
        <w:rPr>
          <w:rFonts w:ascii="Arial" w:hAnsi="Arial" w:cs="Arial"/>
          <w:sz w:val="22"/>
          <w:szCs w:val="22"/>
        </w:rPr>
        <w:t xml:space="preserve">daarvan </w:t>
      </w:r>
      <w:r w:rsidR="00BF5350" w:rsidRPr="008B3B6C">
        <w:rPr>
          <w:rFonts w:ascii="Arial" w:hAnsi="Arial" w:cs="Arial"/>
          <w:sz w:val="22"/>
          <w:szCs w:val="22"/>
        </w:rPr>
        <w:t>voor zoetwaterbeschikbaarheid</w:t>
      </w:r>
      <w:r w:rsidR="00105B8C" w:rsidRPr="008B3B6C">
        <w:rPr>
          <w:rFonts w:ascii="Arial" w:hAnsi="Arial" w:cs="Arial"/>
          <w:sz w:val="22"/>
          <w:szCs w:val="22"/>
        </w:rPr>
        <w:t xml:space="preserve">. </w:t>
      </w:r>
      <w:r w:rsidR="00532745">
        <w:rPr>
          <w:rFonts w:ascii="Arial" w:hAnsi="Arial" w:cs="Arial"/>
          <w:sz w:val="22"/>
          <w:szCs w:val="22"/>
        </w:rPr>
        <w:t xml:space="preserve">Ter toelichting; </w:t>
      </w:r>
      <w:r w:rsidR="007D3F19">
        <w:rPr>
          <w:rFonts w:ascii="Arial" w:hAnsi="Arial" w:cs="Arial"/>
          <w:sz w:val="22"/>
          <w:szCs w:val="22"/>
        </w:rPr>
        <w:t xml:space="preserve">het </w:t>
      </w:r>
      <w:r w:rsidR="00532745">
        <w:rPr>
          <w:rFonts w:ascii="Arial" w:hAnsi="Arial" w:cs="Arial"/>
          <w:sz w:val="22"/>
          <w:szCs w:val="22"/>
        </w:rPr>
        <w:t xml:space="preserve">ENZD signaleert dat </w:t>
      </w:r>
      <w:r w:rsidR="00B4501D">
        <w:rPr>
          <w:rFonts w:ascii="Arial" w:hAnsi="Arial" w:cs="Arial"/>
          <w:sz w:val="22"/>
          <w:szCs w:val="22"/>
        </w:rPr>
        <w:t>inname</w:t>
      </w:r>
      <w:r w:rsidR="00DD29C2">
        <w:rPr>
          <w:rFonts w:ascii="Arial" w:hAnsi="Arial" w:cs="Arial"/>
          <w:sz w:val="22"/>
          <w:szCs w:val="22"/>
        </w:rPr>
        <w:t>-</w:t>
      </w:r>
      <w:r w:rsidR="00B4501D">
        <w:rPr>
          <w:rFonts w:ascii="Arial" w:hAnsi="Arial" w:cs="Arial"/>
          <w:sz w:val="22"/>
          <w:szCs w:val="22"/>
        </w:rPr>
        <w:t xml:space="preserve">stops voor drinkwater </w:t>
      </w:r>
      <w:r w:rsidR="00272287">
        <w:rPr>
          <w:rFonts w:ascii="Arial" w:hAnsi="Arial" w:cs="Arial"/>
          <w:sz w:val="22"/>
          <w:szCs w:val="22"/>
        </w:rPr>
        <w:t>op dit moment</w:t>
      </w:r>
      <w:r w:rsidR="00414E40">
        <w:rPr>
          <w:rFonts w:ascii="Arial" w:hAnsi="Arial" w:cs="Arial"/>
          <w:sz w:val="22"/>
          <w:szCs w:val="22"/>
        </w:rPr>
        <w:t xml:space="preserve"> </w:t>
      </w:r>
      <w:r w:rsidR="00DD29C2">
        <w:rPr>
          <w:rFonts w:ascii="Arial" w:hAnsi="Arial" w:cs="Arial"/>
          <w:sz w:val="22"/>
          <w:szCs w:val="22"/>
        </w:rPr>
        <w:t>vaker worden veroorzaakt door</w:t>
      </w:r>
      <w:r w:rsidR="00B4501D">
        <w:rPr>
          <w:rFonts w:ascii="Arial" w:hAnsi="Arial" w:cs="Arial"/>
          <w:sz w:val="22"/>
          <w:szCs w:val="22"/>
        </w:rPr>
        <w:t xml:space="preserve"> verontreinigingen</w:t>
      </w:r>
      <w:r w:rsidR="00DD29C2">
        <w:rPr>
          <w:rFonts w:ascii="Arial" w:hAnsi="Arial" w:cs="Arial"/>
          <w:sz w:val="22"/>
          <w:szCs w:val="22"/>
        </w:rPr>
        <w:t xml:space="preserve"> dan door verzilting</w:t>
      </w:r>
      <w:r w:rsidR="00B4501D">
        <w:rPr>
          <w:rFonts w:ascii="Arial" w:hAnsi="Arial" w:cs="Arial"/>
          <w:sz w:val="22"/>
          <w:szCs w:val="22"/>
        </w:rPr>
        <w:t>.</w:t>
      </w:r>
    </w:p>
    <w:p w14:paraId="32944DDE" w14:textId="67B3B954" w:rsidR="00BF5350" w:rsidRPr="008B3B6C" w:rsidRDefault="0087184D" w:rsidP="00335110">
      <w:pPr>
        <w:pStyle w:val="Lijstalinea"/>
        <w:numPr>
          <w:ilvl w:val="0"/>
          <w:numId w:val="5"/>
        </w:numPr>
        <w:rPr>
          <w:rFonts w:ascii="Arial" w:hAnsi="Arial" w:cs="Arial"/>
          <w:sz w:val="22"/>
          <w:szCs w:val="22"/>
        </w:rPr>
      </w:pPr>
      <w:r>
        <w:rPr>
          <w:rFonts w:ascii="Arial" w:hAnsi="Arial" w:cs="Arial"/>
          <w:sz w:val="22"/>
          <w:szCs w:val="22"/>
        </w:rPr>
        <w:t xml:space="preserve">Kwantificering van </w:t>
      </w:r>
      <w:r w:rsidR="000D3B2B">
        <w:rPr>
          <w:rFonts w:ascii="Arial" w:hAnsi="Arial" w:cs="Arial"/>
          <w:sz w:val="22"/>
          <w:szCs w:val="22"/>
        </w:rPr>
        <w:t>o</w:t>
      </w:r>
      <w:r w:rsidR="00BF5350" w:rsidRPr="008B3B6C">
        <w:rPr>
          <w:rFonts w:ascii="Arial" w:hAnsi="Arial" w:cs="Arial"/>
          <w:sz w:val="22"/>
          <w:szCs w:val="22"/>
        </w:rPr>
        <w:t>nzekerheden</w:t>
      </w:r>
      <w:r w:rsidR="00E77293" w:rsidRPr="008B3B6C">
        <w:rPr>
          <w:rFonts w:ascii="Arial" w:hAnsi="Arial" w:cs="Arial"/>
          <w:sz w:val="22"/>
          <w:szCs w:val="22"/>
        </w:rPr>
        <w:t xml:space="preserve">; </w:t>
      </w:r>
      <w:r w:rsidR="002124DB" w:rsidRPr="002124DB">
        <w:rPr>
          <w:rFonts w:ascii="Arial" w:hAnsi="Arial" w:cs="Arial"/>
          <w:sz w:val="22"/>
          <w:szCs w:val="22"/>
        </w:rPr>
        <w:t>welke ontwikkelingen en effecten zijn al goed in beeld, en bij welke onderzoeksresultaten uit het KPZSS is nog sprake van grote onzekerheden?</w:t>
      </w:r>
      <w:r w:rsidR="002124DB">
        <w:rPr>
          <w:rFonts w:ascii="Arial" w:hAnsi="Arial" w:cs="Arial"/>
          <w:sz w:val="22"/>
          <w:szCs w:val="22"/>
        </w:rPr>
        <w:t xml:space="preserve"> </w:t>
      </w:r>
      <w:r w:rsidR="00B3408F">
        <w:rPr>
          <w:rFonts w:ascii="Arial" w:hAnsi="Arial" w:cs="Arial"/>
          <w:sz w:val="22"/>
          <w:szCs w:val="22"/>
        </w:rPr>
        <w:t xml:space="preserve">Het gaat hierbij niet alleen om de onzekerheden in de klimaatdrivers maar zeker ook om de onzekerheden in de doorwerking hiervan in het watersysteem. </w:t>
      </w:r>
    </w:p>
    <w:p w14:paraId="23710788" w14:textId="623B8FB5" w:rsidR="0005200C" w:rsidRPr="008B3B6C" w:rsidRDefault="0087184D" w:rsidP="00335110">
      <w:pPr>
        <w:pStyle w:val="Lijstalinea"/>
        <w:numPr>
          <w:ilvl w:val="0"/>
          <w:numId w:val="5"/>
        </w:numPr>
        <w:rPr>
          <w:rFonts w:ascii="Arial" w:hAnsi="Arial" w:cs="Arial"/>
          <w:sz w:val="22"/>
          <w:szCs w:val="22"/>
        </w:rPr>
      </w:pPr>
      <w:r>
        <w:rPr>
          <w:rFonts w:ascii="Arial" w:hAnsi="Arial" w:cs="Arial"/>
          <w:sz w:val="22"/>
          <w:szCs w:val="22"/>
        </w:rPr>
        <w:t>K</w:t>
      </w:r>
      <w:r w:rsidR="004B1701" w:rsidRPr="008B3B6C">
        <w:rPr>
          <w:rFonts w:ascii="Arial" w:hAnsi="Arial" w:cs="Arial"/>
          <w:sz w:val="22"/>
          <w:szCs w:val="22"/>
        </w:rPr>
        <w:t>waliteit en reikwijdte van het</w:t>
      </w:r>
      <w:r w:rsidR="0005200C" w:rsidRPr="008B3B6C">
        <w:rPr>
          <w:rFonts w:ascii="Arial" w:hAnsi="Arial" w:cs="Arial"/>
          <w:sz w:val="22"/>
          <w:szCs w:val="22"/>
        </w:rPr>
        <w:t xml:space="preserve"> huidige modelinstrumentarium</w:t>
      </w:r>
      <w:r w:rsidR="004B1701" w:rsidRPr="008B3B6C">
        <w:rPr>
          <w:rFonts w:ascii="Arial" w:hAnsi="Arial" w:cs="Arial"/>
          <w:sz w:val="22"/>
          <w:szCs w:val="22"/>
        </w:rPr>
        <w:t xml:space="preserve">; is het modelinstrumentarium </w:t>
      </w:r>
      <w:r w:rsidR="00253CCE" w:rsidRPr="008B3B6C">
        <w:rPr>
          <w:rFonts w:ascii="Arial" w:hAnsi="Arial" w:cs="Arial"/>
          <w:sz w:val="22"/>
          <w:szCs w:val="22"/>
        </w:rPr>
        <w:t>in staat</w:t>
      </w:r>
      <w:r w:rsidR="0005200C" w:rsidRPr="008B3B6C">
        <w:rPr>
          <w:rFonts w:ascii="Arial" w:hAnsi="Arial" w:cs="Arial"/>
          <w:sz w:val="22"/>
          <w:szCs w:val="22"/>
        </w:rPr>
        <w:t xml:space="preserve"> om de bovengenoemde vragen </w:t>
      </w:r>
      <w:r w:rsidR="00253CCE" w:rsidRPr="008B3B6C">
        <w:rPr>
          <w:rFonts w:ascii="Arial" w:hAnsi="Arial" w:cs="Arial"/>
          <w:sz w:val="22"/>
          <w:szCs w:val="22"/>
        </w:rPr>
        <w:t xml:space="preserve">met de juiste kwaliteit </w:t>
      </w:r>
      <w:r w:rsidR="0005200C" w:rsidRPr="008B3B6C">
        <w:rPr>
          <w:rFonts w:ascii="Arial" w:hAnsi="Arial" w:cs="Arial"/>
          <w:sz w:val="22"/>
          <w:szCs w:val="22"/>
        </w:rPr>
        <w:t>te beantwoorden</w:t>
      </w:r>
      <w:r w:rsidR="002166AA" w:rsidRPr="008B3B6C">
        <w:rPr>
          <w:rFonts w:ascii="Arial" w:hAnsi="Arial" w:cs="Arial"/>
          <w:sz w:val="22"/>
          <w:szCs w:val="22"/>
        </w:rPr>
        <w:t>?</w:t>
      </w:r>
    </w:p>
    <w:p w14:paraId="214B276D" w14:textId="129F7161" w:rsidR="005F08B1" w:rsidRPr="008B3B6C" w:rsidRDefault="00B13593" w:rsidP="005F08B1">
      <w:pPr>
        <w:rPr>
          <w:rFonts w:ascii="Arial" w:hAnsi="Arial" w:cs="Arial"/>
          <w:b/>
          <w:bCs/>
          <w:sz w:val="22"/>
          <w:szCs w:val="22"/>
        </w:rPr>
      </w:pPr>
      <w:r w:rsidRPr="004C53F0">
        <w:rPr>
          <w:rFonts w:ascii="Arial" w:hAnsi="Arial" w:cs="Arial"/>
          <w:b/>
          <w:bCs/>
          <w:color w:val="215E99" w:themeColor="text2" w:themeTint="BF"/>
          <w:sz w:val="22"/>
          <w:szCs w:val="22"/>
        </w:rPr>
        <w:t>Uitvoerbaarheid</w:t>
      </w:r>
      <w:r w:rsidRPr="008B3B6C">
        <w:rPr>
          <w:rFonts w:ascii="Arial" w:hAnsi="Arial" w:cs="Arial"/>
          <w:b/>
          <w:bCs/>
          <w:sz w:val="22"/>
          <w:szCs w:val="22"/>
        </w:rPr>
        <w:t xml:space="preserve"> </w:t>
      </w:r>
    </w:p>
    <w:p w14:paraId="27697E83" w14:textId="0E1922E7" w:rsidR="0005200C" w:rsidRPr="008B3B6C" w:rsidRDefault="0087184D" w:rsidP="00825487">
      <w:pPr>
        <w:pStyle w:val="Lijstalinea"/>
        <w:numPr>
          <w:ilvl w:val="0"/>
          <w:numId w:val="5"/>
        </w:numPr>
        <w:rPr>
          <w:rFonts w:ascii="Arial" w:hAnsi="Arial" w:cs="Arial"/>
          <w:sz w:val="22"/>
          <w:szCs w:val="22"/>
        </w:rPr>
      </w:pPr>
      <w:r>
        <w:rPr>
          <w:rFonts w:ascii="Arial" w:hAnsi="Arial" w:cs="Arial"/>
          <w:sz w:val="22"/>
          <w:szCs w:val="22"/>
        </w:rPr>
        <w:t xml:space="preserve">Uitvoerbaarheid </w:t>
      </w:r>
      <w:r w:rsidR="0005200C" w:rsidRPr="008B3B6C">
        <w:rPr>
          <w:rFonts w:ascii="Arial" w:hAnsi="Arial" w:cs="Arial"/>
          <w:sz w:val="22"/>
          <w:szCs w:val="22"/>
        </w:rPr>
        <w:t xml:space="preserve">van </w:t>
      </w:r>
      <w:r w:rsidR="00825487" w:rsidRPr="008B3B6C">
        <w:rPr>
          <w:rFonts w:ascii="Arial" w:hAnsi="Arial" w:cs="Arial"/>
          <w:sz w:val="22"/>
          <w:szCs w:val="22"/>
        </w:rPr>
        <w:t xml:space="preserve">maatregelen zoals </w:t>
      </w:r>
      <w:r w:rsidR="00E5475E">
        <w:rPr>
          <w:rFonts w:ascii="Arial" w:hAnsi="Arial" w:cs="Arial"/>
          <w:sz w:val="22"/>
          <w:szCs w:val="22"/>
        </w:rPr>
        <w:t xml:space="preserve">bijvoorbeeld </w:t>
      </w:r>
      <w:r w:rsidR="00825487" w:rsidRPr="008B3B6C">
        <w:rPr>
          <w:rFonts w:ascii="Arial" w:hAnsi="Arial" w:cs="Arial"/>
          <w:sz w:val="22"/>
          <w:szCs w:val="22"/>
        </w:rPr>
        <w:t xml:space="preserve">het meergeulensysteem </w:t>
      </w:r>
      <w:r w:rsidR="00461097" w:rsidRPr="008B3B6C">
        <w:rPr>
          <w:rFonts w:ascii="Arial" w:hAnsi="Arial" w:cs="Arial"/>
          <w:sz w:val="22"/>
          <w:szCs w:val="22"/>
        </w:rPr>
        <w:t>om bodemerosie te stoppen</w:t>
      </w:r>
      <w:r w:rsidR="00E5475E">
        <w:rPr>
          <w:rFonts w:ascii="Arial" w:hAnsi="Arial" w:cs="Arial"/>
          <w:sz w:val="22"/>
          <w:szCs w:val="22"/>
        </w:rPr>
        <w:t xml:space="preserve"> en de </w:t>
      </w:r>
      <w:r w:rsidR="007A380D">
        <w:rPr>
          <w:rFonts w:ascii="Arial" w:hAnsi="Arial" w:cs="Arial"/>
          <w:sz w:val="22"/>
          <w:szCs w:val="22"/>
        </w:rPr>
        <w:t>afsluiting van</w:t>
      </w:r>
      <w:r w:rsidR="00E5475E">
        <w:rPr>
          <w:rFonts w:ascii="Arial" w:hAnsi="Arial" w:cs="Arial"/>
          <w:sz w:val="22"/>
          <w:szCs w:val="22"/>
        </w:rPr>
        <w:t xml:space="preserve"> de Rijn</w:t>
      </w:r>
      <w:r w:rsidR="007A380D">
        <w:rPr>
          <w:rFonts w:ascii="Arial" w:hAnsi="Arial" w:cs="Arial"/>
          <w:sz w:val="22"/>
          <w:szCs w:val="22"/>
        </w:rPr>
        <w:t>-</w:t>
      </w:r>
      <w:r w:rsidR="00E5475E">
        <w:rPr>
          <w:rFonts w:ascii="Arial" w:hAnsi="Arial" w:cs="Arial"/>
          <w:sz w:val="22"/>
          <w:szCs w:val="22"/>
        </w:rPr>
        <w:t xml:space="preserve">Maasmonding. </w:t>
      </w:r>
      <w:r w:rsidR="00AB63FF">
        <w:rPr>
          <w:rFonts w:ascii="Arial" w:hAnsi="Arial" w:cs="Arial"/>
          <w:sz w:val="22"/>
          <w:szCs w:val="22"/>
        </w:rPr>
        <w:t>De kernvra</w:t>
      </w:r>
      <w:r w:rsidR="007A380D">
        <w:rPr>
          <w:rFonts w:ascii="Arial" w:hAnsi="Arial" w:cs="Arial"/>
          <w:sz w:val="22"/>
          <w:szCs w:val="22"/>
        </w:rPr>
        <w:t>ag</w:t>
      </w:r>
      <w:r w:rsidR="00AB63FF">
        <w:rPr>
          <w:rFonts w:ascii="Arial" w:hAnsi="Arial" w:cs="Arial"/>
          <w:sz w:val="22"/>
          <w:szCs w:val="22"/>
        </w:rPr>
        <w:t xml:space="preserve"> hierbij </w:t>
      </w:r>
      <w:r w:rsidR="007A380D">
        <w:rPr>
          <w:rFonts w:ascii="Arial" w:hAnsi="Arial" w:cs="Arial"/>
          <w:sz w:val="22"/>
          <w:szCs w:val="22"/>
        </w:rPr>
        <w:t>is</w:t>
      </w:r>
      <w:r w:rsidR="00AB63FF">
        <w:rPr>
          <w:rFonts w:ascii="Arial" w:hAnsi="Arial" w:cs="Arial"/>
          <w:sz w:val="22"/>
          <w:szCs w:val="22"/>
        </w:rPr>
        <w:t xml:space="preserve">; </w:t>
      </w:r>
      <w:r w:rsidR="00E74ED7">
        <w:rPr>
          <w:rFonts w:ascii="Arial" w:hAnsi="Arial" w:cs="Arial"/>
          <w:sz w:val="22"/>
          <w:szCs w:val="22"/>
        </w:rPr>
        <w:t xml:space="preserve">zijn er voldoende middelen zoals </w:t>
      </w:r>
      <w:r w:rsidR="00AB63FF">
        <w:rPr>
          <w:rFonts w:ascii="Arial" w:hAnsi="Arial" w:cs="Arial"/>
          <w:sz w:val="22"/>
          <w:szCs w:val="22"/>
        </w:rPr>
        <w:t>tijd</w:t>
      </w:r>
      <w:r w:rsidR="006A3005">
        <w:rPr>
          <w:rFonts w:ascii="Arial" w:hAnsi="Arial" w:cs="Arial"/>
          <w:sz w:val="22"/>
          <w:szCs w:val="22"/>
        </w:rPr>
        <w:t>, kennis, materiaal, materieel, mensen</w:t>
      </w:r>
      <w:r w:rsidR="00AB63FF">
        <w:rPr>
          <w:rFonts w:ascii="Arial" w:hAnsi="Arial" w:cs="Arial"/>
          <w:sz w:val="22"/>
          <w:szCs w:val="22"/>
        </w:rPr>
        <w:t xml:space="preserve"> en geld om dergelijke infrastructurele </w:t>
      </w:r>
      <w:r w:rsidR="00BD5616">
        <w:rPr>
          <w:rFonts w:ascii="Arial" w:hAnsi="Arial" w:cs="Arial"/>
          <w:sz w:val="22"/>
          <w:szCs w:val="22"/>
        </w:rPr>
        <w:t>o</w:t>
      </w:r>
      <w:r w:rsidR="0005200C" w:rsidRPr="008B3B6C">
        <w:rPr>
          <w:rFonts w:ascii="Arial" w:hAnsi="Arial" w:cs="Arial"/>
          <w:sz w:val="22"/>
          <w:szCs w:val="22"/>
        </w:rPr>
        <w:t xml:space="preserve">plossingen </w:t>
      </w:r>
      <w:r w:rsidR="00BD5616">
        <w:rPr>
          <w:rFonts w:ascii="Arial" w:hAnsi="Arial" w:cs="Arial"/>
          <w:sz w:val="22"/>
          <w:szCs w:val="22"/>
        </w:rPr>
        <w:t xml:space="preserve">tijdig </w:t>
      </w:r>
      <w:r w:rsidR="0005200C" w:rsidRPr="008B3B6C">
        <w:rPr>
          <w:rFonts w:ascii="Arial" w:hAnsi="Arial" w:cs="Arial"/>
          <w:sz w:val="22"/>
          <w:szCs w:val="22"/>
        </w:rPr>
        <w:t>te implementeren</w:t>
      </w:r>
      <w:r w:rsidR="00AB63FF">
        <w:rPr>
          <w:rFonts w:ascii="Arial" w:hAnsi="Arial" w:cs="Arial"/>
          <w:sz w:val="22"/>
          <w:szCs w:val="22"/>
        </w:rPr>
        <w:t>?</w:t>
      </w:r>
    </w:p>
    <w:p w14:paraId="1DBEDE8D" w14:textId="3006ABB9" w:rsidR="007730FE" w:rsidRPr="008B3B6C" w:rsidRDefault="00564044" w:rsidP="00253CCE">
      <w:pPr>
        <w:pStyle w:val="Lijstalinea"/>
        <w:numPr>
          <w:ilvl w:val="0"/>
          <w:numId w:val="5"/>
        </w:numPr>
        <w:rPr>
          <w:rFonts w:ascii="Arial" w:hAnsi="Arial" w:cs="Arial"/>
          <w:sz w:val="22"/>
          <w:szCs w:val="22"/>
        </w:rPr>
      </w:pPr>
      <w:r>
        <w:rPr>
          <w:rFonts w:ascii="Arial" w:hAnsi="Arial" w:cs="Arial"/>
          <w:sz w:val="22"/>
          <w:szCs w:val="22"/>
        </w:rPr>
        <w:t>O</w:t>
      </w:r>
      <w:r w:rsidR="00FF7411">
        <w:rPr>
          <w:rFonts w:ascii="Arial" w:hAnsi="Arial" w:cs="Arial"/>
          <w:sz w:val="22"/>
          <w:szCs w:val="22"/>
        </w:rPr>
        <w:t xml:space="preserve">pschaalbaarheid van succesvolle </w:t>
      </w:r>
      <w:r w:rsidR="007730FE" w:rsidRPr="008B3B6C">
        <w:rPr>
          <w:rFonts w:ascii="Arial" w:hAnsi="Arial" w:cs="Arial"/>
          <w:sz w:val="22"/>
          <w:szCs w:val="22"/>
        </w:rPr>
        <w:t xml:space="preserve">pilots naar grootschalige projecten. </w:t>
      </w:r>
      <w:r w:rsidR="00F50427">
        <w:rPr>
          <w:rFonts w:ascii="Arial" w:hAnsi="Arial" w:cs="Arial"/>
          <w:sz w:val="22"/>
          <w:szCs w:val="22"/>
        </w:rPr>
        <w:t xml:space="preserve">Het gaat hierbij om </w:t>
      </w:r>
      <w:r w:rsidR="00D22465">
        <w:rPr>
          <w:rFonts w:ascii="Arial" w:hAnsi="Arial" w:cs="Arial"/>
          <w:sz w:val="22"/>
          <w:szCs w:val="22"/>
        </w:rPr>
        <w:t xml:space="preserve">opschaalbaarheid in termen van </w:t>
      </w:r>
      <w:r w:rsidR="00113F97">
        <w:rPr>
          <w:rFonts w:ascii="Arial" w:hAnsi="Arial" w:cs="Arial"/>
          <w:sz w:val="22"/>
          <w:szCs w:val="22"/>
        </w:rPr>
        <w:t>techni</w:t>
      </w:r>
      <w:r w:rsidR="00D22465">
        <w:rPr>
          <w:rFonts w:ascii="Arial" w:hAnsi="Arial" w:cs="Arial"/>
          <w:sz w:val="22"/>
          <w:szCs w:val="22"/>
        </w:rPr>
        <w:t>sche en financiële uitvoerbaarheid</w:t>
      </w:r>
      <w:r w:rsidR="00BD5616">
        <w:rPr>
          <w:rFonts w:ascii="Arial" w:hAnsi="Arial" w:cs="Arial"/>
          <w:sz w:val="22"/>
          <w:szCs w:val="22"/>
        </w:rPr>
        <w:t xml:space="preserve"> maar ook in termen van</w:t>
      </w:r>
      <w:r w:rsidR="00593D3B">
        <w:rPr>
          <w:rFonts w:ascii="Arial" w:hAnsi="Arial" w:cs="Arial"/>
          <w:sz w:val="22"/>
          <w:szCs w:val="22"/>
        </w:rPr>
        <w:t xml:space="preserve"> </w:t>
      </w:r>
      <w:r w:rsidR="00172CED">
        <w:rPr>
          <w:rFonts w:ascii="Arial" w:hAnsi="Arial" w:cs="Arial"/>
          <w:sz w:val="22"/>
          <w:szCs w:val="22"/>
        </w:rPr>
        <w:t xml:space="preserve">draagvlak voor </w:t>
      </w:r>
      <w:r w:rsidR="00593D3B">
        <w:rPr>
          <w:rFonts w:ascii="Arial" w:hAnsi="Arial" w:cs="Arial"/>
          <w:sz w:val="22"/>
          <w:szCs w:val="22"/>
        </w:rPr>
        <w:t>ruimtelijke en sociaal</w:t>
      </w:r>
      <w:r w:rsidR="00D22465">
        <w:rPr>
          <w:rFonts w:ascii="Arial" w:hAnsi="Arial" w:cs="Arial"/>
          <w:sz w:val="22"/>
          <w:szCs w:val="22"/>
        </w:rPr>
        <w:t>-</w:t>
      </w:r>
      <w:r w:rsidR="00593D3B">
        <w:rPr>
          <w:rFonts w:ascii="Arial" w:hAnsi="Arial" w:cs="Arial"/>
          <w:sz w:val="22"/>
          <w:szCs w:val="22"/>
        </w:rPr>
        <w:t>maatschappelijke neveneffecten</w:t>
      </w:r>
      <w:r w:rsidR="007730FE" w:rsidRPr="008B3B6C">
        <w:rPr>
          <w:rFonts w:ascii="Arial" w:hAnsi="Arial" w:cs="Arial"/>
          <w:sz w:val="22"/>
          <w:szCs w:val="22"/>
        </w:rPr>
        <w:t>.</w:t>
      </w:r>
    </w:p>
    <w:p w14:paraId="04F43387" w14:textId="09F1EFA2" w:rsidR="0005200C" w:rsidRPr="004C53F0" w:rsidRDefault="00253CCE" w:rsidP="004A7FDF">
      <w:pPr>
        <w:keepNext/>
        <w:keepLines/>
        <w:rPr>
          <w:rFonts w:ascii="Arial" w:hAnsi="Arial" w:cs="Arial"/>
          <w:color w:val="215E99" w:themeColor="text2" w:themeTint="BF"/>
          <w:sz w:val="22"/>
          <w:szCs w:val="22"/>
        </w:rPr>
      </w:pPr>
      <w:r w:rsidRPr="004C53F0">
        <w:rPr>
          <w:rFonts w:ascii="Arial" w:hAnsi="Arial" w:cs="Arial"/>
          <w:b/>
          <w:bCs/>
          <w:color w:val="215E99" w:themeColor="text2" w:themeTint="BF"/>
          <w:sz w:val="22"/>
          <w:szCs w:val="22"/>
        </w:rPr>
        <w:lastRenderedPageBreak/>
        <w:t xml:space="preserve">Interdisciplinair; </w:t>
      </w:r>
      <w:r w:rsidR="007730FE" w:rsidRPr="004C53F0">
        <w:rPr>
          <w:rFonts w:ascii="Arial" w:hAnsi="Arial" w:cs="Arial"/>
          <w:b/>
          <w:bCs/>
          <w:color w:val="215E99" w:themeColor="text2" w:themeTint="BF"/>
          <w:sz w:val="22"/>
          <w:szCs w:val="22"/>
        </w:rPr>
        <w:t>r</w:t>
      </w:r>
      <w:r w:rsidRPr="004C53F0">
        <w:rPr>
          <w:rFonts w:ascii="Arial" w:hAnsi="Arial" w:cs="Arial"/>
          <w:b/>
          <w:bCs/>
          <w:color w:val="215E99" w:themeColor="text2" w:themeTint="BF"/>
          <w:sz w:val="22"/>
          <w:szCs w:val="22"/>
        </w:rPr>
        <w:t>uimtelijk/ sociaal-economisch</w:t>
      </w:r>
    </w:p>
    <w:p w14:paraId="41C76D33" w14:textId="073E820B" w:rsidR="00BD2004" w:rsidRPr="00ED5429" w:rsidRDefault="00BD2004" w:rsidP="00BD2004">
      <w:pPr>
        <w:pStyle w:val="Lijstalinea"/>
        <w:keepNext/>
        <w:keepLines/>
        <w:numPr>
          <w:ilvl w:val="0"/>
          <w:numId w:val="7"/>
        </w:numPr>
        <w:rPr>
          <w:rFonts w:ascii="Arial" w:hAnsi="Arial" w:cs="Arial"/>
          <w:sz w:val="22"/>
          <w:szCs w:val="22"/>
        </w:rPr>
      </w:pPr>
      <w:r w:rsidRPr="00ED5429">
        <w:rPr>
          <w:rFonts w:ascii="Arial" w:hAnsi="Arial" w:cs="Arial"/>
          <w:sz w:val="22"/>
          <w:szCs w:val="22"/>
        </w:rPr>
        <w:t xml:space="preserve">De </w:t>
      </w:r>
      <w:r>
        <w:rPr>
          <w:rFonts w:ascii="Arial" w:hAnsi="Arial" w:cs="Arial"/>
          <w:sz w:val="22"/>
          <w:szCs w:val="22"/>
        </w:rPr>
        <w:t xml:space="preserve">benodigde voorbereiding en bijkomende </w:t>
      </w:r>
      <w:r w:rsidRPr="00ED5429">
        <w:rPr>
          <w:rFonts w:ascii="Arial" w:hAnsi="Arial" w:cs="Arial"/>
          <w:sz w:val="22"/>
          <w:szCs w:val="22"/>
        </w:rPr>
        <w:t xml:space="preserve">effecten van </w:t>
      </w:r>
      <w:r>
        <w:rPr>
          <w:rFonts w:ascii="Arial" w:hAnsi="Arial" w:cs="Arial"/>
          <w:sz w:val="22"/>
          <w:szCs w:val="22"/>
        </w:rPr>
        <w:t>de denkrichting ‘Meebewegen’.</w:t>
      </w:r>
      <w:r w:rsidRPr="00ED5429">
        <w:rPr>
          <w:rFonts w:ascii="Arial" w:hAnsi="Arial" w:cs="Arial"/>
          <w:sz w:val="22"/>
          <w:szCs w:val="22"/>
        </w:rPr>
        <w:t xml:space="preserve"> </w:t>
      </w:r>
      <w:r>
        <w:rPr>
          <w:rFonts w:ascii="Arial" w:hAnsi="Arial" w:cs="Arial"/>
          <w:sz w:val="22"/>
          <w:szCs w:val="22"/>
        </w:rPr>
        <w:t xml:space="preserve">Ter toelichting; </w:t>
      </w:r>
      <w:r w:rsidR="007D3F19">
        <w:rPr>
          <w:rFonts w:ascii="Arial" w:hAnsi="Arial" w:cs="Arial"/>
          <w:sz w:val="22"/>
          <w:szCs w:val="22"/>
        </w:rPr>
        <w:t xml:space="preserve">het </w:t>
      </w:r>
      <w:r>
        <w:rPr>
          <w:rFonts w:ascii="Arial" w:hAnsi="Arial" w:cs="Arial"/>
          <w:sz w:val="22"/>
          <w:szCs w:val="22"/>
        </w:rPr>
        <w:t>ENZD signaleert het risico dat technische oplossingen op termijn niet voldoende zijn of niet uitvoerbaar blijken. Om die reden is het van belang om tijdig in beeld te brengen wanneer en op welke wijze de denkrichting ‘Meebewegen’ in gang kan worden gezet en om vervolgens de no-regret maatregelen te realiseren. Het gaat hierbij ook om onderzoek over noodzakelijke ruimtelijke keuzes en wat er nodig is (qua instrumentarium en bestuurlijk vermogen) om de benodigde transitie te realiseren.</w:t>
      </w:r>
    </w:p>
    <w:p w14:paraId="5B343B91" w14:textId="018BD58E" w:rsidR="005F08B1" w:rsidRPr="00ED5429" w:rsidRDefault="00873C7C" w:rsidP="004A7FDF">
      <w:pPr>
        <w:pStyle w:val="Lijstalinea"/>
        <w:keepNext/>
        <w:keepLines/>
        <w:numPr>
          <w:ilvl w:val="0"/>
          <w:numId w:val="7"/>
        </w:numPr>
        <w:rPr>
          <w:rFonts w:ascii="Arial" w:hAnsi="Arial" w:cs="Arial"/>
          <w:sz w:val="22"/>
          <w:szCs w:val="22"/>
        </w:rPr>
      </w:pPr>
      <w:r>
        <w:rPr>
          <w:rFonts w:ascii="Arial" w:hAnsi="Arial" w:cs="Arial"/>
          <w:sz w:val="22"/>
          <w:szCs w:val="22"/>
        </w:rPr>
        <w:t xml:space="preserve">Maatschappelijke waarde van </w:t>
      </w:r>
      <w:r w:rsidR="00F64FAA">
        <w:rPr>
          <w:rFonts w:ascii="Arial" w:hAnsi="Arial" w:cs="Arial"/>
          <w:sz w:val="22"/>
          <w:szCs w:val="22"/>
        </w:rPr>
        <w:t xml:space="preserve">het </w:t>
      </w:r>
      <w:r w:rsidR="002F3081">
        <w:rPr>
          <w:rFonts w:ascii="Arial" w:hAnsi="Arial" w:cs="Arial"/>
          <w:sz w:val="22"/>
          <w:szCs w:val="22"/>
        </w:rPr>
        <w:t>prioriteren van de watervraag</w:t>
      </w:r>
      <w:r w:rsidR="00593BA6">
        <w:rPr>
          <w:rFonts w:ascii="Arial" w:hAnsi="Arial" w:cs="Arial"/>
          <w:sz w:val="22"/>
          <w:szCs w:val="22"/>
        </w:rPr>
        <w:t>, in termen van</w:t>
      </w:r>
      <w:r w:rsidR="00593BA6" w:rsidRPr="00593BA6">
        <w:t xml:space="preserve"> </w:t>
      </w:r>
      <w:r w:rsidR="00593BA6" w:rsidRPr="00593BA6">
        <w:rPr>
          <w:rFonts w:ascii="Arial" w:hAnsi="Arial" w:cs="Arial"/>
          <w:sz w:val="22"/>
          <w:szCs w:val="22"/>
        </w:rPr>
        <w:t>win/win en win/verlies situaties</w:t>
      </w:r>
      <w:r w:rsidR="002F3081">
        <w:rPr>
          <w:rFonts w:ascii="Arial" w:hAnsi="Arial" w:cs="Arial"/>
          <w:sz w:val="22"/>
          <w:szCs w:val="22"/>
        </w:rPr>
        <w:t xml:space="preserve">. </w:t>
      </w:r>
      <w:r w:rsidR="00765C30">
        <w:rPr>
          <w:rFonts w:ascii="Arial" w:hAnsi="Arial" w:cs="Arial"/>
          <w:sz w:val="22"/>
          <w:szCs w:val="22"/>
        </w:rPr>
        <w:t xml:space="preserve">Ter toelichting; </w:t>
      </w:r>
      <w:r w:rsidR="007D3F19">
        <w:rPr>
          <w:rFonts w:ascii="Arial" w:hAnsi="Arial" w:cs="Arial"/>
          <w:sz w:val="22"/>
          <w:szCs w:val="22"/>
        </w:rPr>
        <w:t xml:space="preserve">het </w:t>
      </w:r>
      <w:r w:rsidR="00765C30">
        <w:rPr>
          <w:rFonts w:ascii="Arial" w:hAnsi="Arial" w:cs="Arial"/>
          <w:sz w:val="22"/>
          <w:szCs w:val="22"/>
        </w:rPr>
        <w:t xml:space="preserve">ENZD </w:t>
      </w:r>
      <w:r w:rsidR="00ED4635">
        <w:rPr>
          <w:rFonts w:ascii="Arial" w:hAnsi="Arial" w:cs="Arial"/>
          <w:sz w:val="22"/>
          <w:szCs w:val="22"/>
        </w:rPr>
        <w:t>adviseert de maatschappelijke waarde</w:t>
      </w:r>
      <w:r w:rsidR="0045516B">
        <w:rPr>
          <w:rFonts w:ascii="Arial" w:hAnsi="Arial" w:cs="Arial"/>
          <w:sz w:val="22"/>
          <w:szCs w:val="22"/>
        </w:rPr>
        <w:t xml:space="preserve"> van het prioriteren van de watervraag te verkennen</w:t>
      </w:r>
      <w:r w:rsidR="00ED4635">
        <w:rPr>
          <w:rFonts w:ascii="Arial" w:hAnsi="Arial" w:cs="Arial"/>
          <w:sz w:val="22"/>
          <w:szCs w:val="22"/>
        </w:rPr>
        <w:t>, ten opzichte van de verlies</w:t>
      </w:r>
      <w:r w:rsidR="005F08B1" w:rsidRPr="00ED5429">
        <w:rPr>
          <w:rFonts w:ascii="Arial" w:hAnsi="Arial" w:cs="Arial"/>
          <w:sz w:val="22"/>
          <w:szCs w:val="22"/>
        </w:rPr>
        <w:t xml:space="preserve">/verlies situaties die </w:t>
      </w:r>
      <w:r w:rsidR="00ED4635">
        <w:rPr>
          <w:rFonts w:ascii="Arial" w:hAnsi="Arial" w:cs="Arial"/>
          <w:sz w:val="22"/>
          <w:szCs w:val="22"/>
        </w:rPr>
        <w:t>voort</w:t>
      </w:r>
      <w:r w:rsidR="005F08B1" w:rsidRPr="00ED5429">
        <w:rPr>
          <w:rFonts w:ascii="Arial" w:hAnsi="Arial" w:cs="Arial"/>
          <w:sz w:val="22"/>
          <w:szCs w:val="22"/>
        </w:rPr>
        <w:t xml:space="preserve">komen </w:t>
      </w:r>
      <w:r w:rsidR="00ED4635">
        <w:rPr>
          <w:rFonts w:ascii="Arial" w:hAnsi="Arial" w:cs="Arial"/>
          <w:sz w:val="22"/>
          <w:szCs w:val="22"/>
        </w:rPr>
        <w:t>uit</w:t>
      </w:r>
      <w:r w:rsidR="005F08B1" w:rsidRPr="00ED5429">
        <w:rPr>
          <w:rFonts w:ascii="Arial" w:hAnsi="Arial" w:cs="Arial"/>
          <w:sz w:val="22"/>
          <w:szCs w:val="22"/>
        </w:rPr>
        <w:t xml:space="preserve"> het uitstellen van </w:t>
      </w:r>
      <w:r w:rsidR="0045516B">
        <w:rPr>
          <w:rFonts w:ascii="Arial" w:hAnsi="Arial" w:cs="Arial"/>
          <w:sz w:val="22"/>
          <w:szCs w:val="22"/>
        </w:rPr>
        <w:t xml:space="preserve">prioriterende </w:t>
      </w:r>
      <w:r w:rsidR="005F08B1" w:rsidRPr="00ED5429">
        <w:rPr>
          <w:rFonts w:ascii="Arial" w:hAnsi="Arial" w:cs="Arial"/>
          <w:sz w:val="22"/>
          <w:szCs w:val="22"/>
        </w:rPr>
        <w:t>beslissingen.</w:t>
      </w:r>
    </w:p>
    <w:p w14:paraId="7DDE01A3" w14:textId="4AC03905" w:rsidR="005F08B1" w:rsidRPr="00ED5429" w:rsidRDefault="005F08B1" w:rsidP="004A7FDF">
      <w:pPr>
        <w:pStyle w:val="Lijstalinea"/>
        <w:keepNext/>
        <w:keepLines/>
        <w:numPr>
          <w:ilvl w:val="0"/>
          <w:numId w:val="7"/>
        </w:numPr>
        <w:rPr>
          <w:rFonts w:ascii="Arial" w:hAnsi="Arial" w:cs="Arial"/>
          <w:sz w:val="22"/>
          <w:szCs w:val="22"/>
        </w:rPr>
      </w:pPr>
      <w:r w:rsidRPr="00ED5429">
        <w:rPr>
          <w:rFonts w:ascii="Arial" w:hAnsi="Arial" w:cs="Arial"/>
          <w:sz w:val="22"/>
          <w:szCs w:val="22"/>
        </w:rPr>
        <w:t>Gevolgen van veranderingen in watergebruik in buitenland, met name de veranderingen in watervraag en beheer in Duitsland</w:t>
      </w:r>
      <w:r w:rsidR="00272287">
        <w:rPr>
          <w:rFonts w:ascii="Arial" w:hAnsi="Arial" w:cs="Arial"/>
          <w:sz w:val="22"/>
          <w:szCs w:val="22"/>
        </w:rPr>
        <w:t>. Hierbij kan gedacht worden aan stuwen, reservoirs, maar ook een toename van de wateronttrekkingen.</w:t>
      </w:r>
    </w:p>
    <w:p w14:paraId="48F1D3DC" w14:textId="5D7ED138" w:rsidR="005F08B1" w:rsidRPr="00ED5429" w:rsidRDefault="00272287" w:rsidP="004A7FDF">
      <w:pPr>
        <w:pStyle w:val="Lijstalinea"/>
        <w:keepNext/>
        <w:keepLines/>
        <w:numPr>
          <w:ilvl w:val="0"/>
          <w:numId w:val="7"/>
        </w:numPr>
        <w:rPr>
          <w:rFonts w:ascii="Arial" w:hAnsi="Arial" w:cs="Arial"/>
          <w:sz w:val="22"/>
          <w:szCs w:val="22"/>
        </w:rPr>
      </w:pPr>
      <w:r>
        <w:rPr>
          <w:rFonts w:ascii="Arial" w:hAnsi="Arial" w:cs="Arial"/>
          <w:sz w:val="22"/>
          <w:szCs w:val="22"/>
        </w:rPr>
        <w:t>Het kwantificeren van de l</w:t>
      </w:r>
      <w:r w:rsidR="005F08B1" w:rsidRPr="00ED5429">
        <w:rPr>
          <w:rFonts w:ascii="Arial" w:hAnsi="Arial" w:cs="Arial"/>
          <w:sz w:val="22"/>
          <w:szCs w:val="22"/>
        </w:rPr>
        <w:t xml:space="preserve">angetermijneffecten van het huidige landgebruik en mogelijke verandering in het landgebruik </w:t>
      </w:r>
      <w:r>
        <w:rPr>
          <w:rFonts w:ascii="Arial" w:hAnsi="Arial" w:cs="Arial"/>
          <w:sz w:val="22"/>
          <w:szCs w:val="22"/>
        </w:rPr>
        <w:t xml:space="preserve">op de zoetwatervraag. Dit </w:t>
      </w:r>
      <w:r w:rsidR="009A203D">
        <w:rPr>
          <w:rFonts w:ascii="Arial" w:hAnsi="Arial" w:cs="Arial"/>
          <w:sz w:val="22"/>
          <w:szCs w:val="22"/>
        </w:rPr>
        <w:t>ten behoeve van een betere balans tussen zoetwaterbeschikbaarheid en waterv</w:t>
      </w:r>
      <w:r w:rsidR="005F08B1" w:rsidRPr="00ED5429">
        <w:rPr>
          <w:rFonts w:ascii="Arial" w:hAnsi="Arial" w:cs="Arial"/>
          <w:sz w:val="22"/>
          <w:szCs w:val="22"/>
        </w:rPr>
        <w:t>raag</w:t>
      </w:r>
      <w:r>
        <w:rPr>
          <w:rFonts w:ascii="Arial" w:hAnsi="Arial" w:cs="Arial"/>
          <w:sz w:val="22"/>
          <w:szCs w:val="22"/>
        </w:rPr>
        <w:t>.</w:t>
      </w:r>
    </w:p>
    <w:p w14:paraId="76CC93B3" w14:textId="77777777" w:rsidR="005F08B1" w:rsidRPr="008B3B6C" w:rsidRDefault="005F08B1" w:rsidP="00BF5350">
      <w:pPr>
        <w:rPr>
          <w:rFonts w:ascii="Arial" w:hAnsi="Arial" w:cs="Arial"/>
          <w:sz w:val="22"/>
          <w:szCs w:val="22"/>
        </w:rPr>
      </w:pPr>
    </w:p>
    <w:sectPr w:rsidR="005F08B1" w:rsidRPr="008B3B6C" w:rsidSect="004C53F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62BA" w14:textId="77777777" w:rsidR="00981C57" w:rsidRDefault="00981C57" w:rsidP="004C53F0">
      <w:pPr>
        <w:spacing w:after="0" w:line="240" w:lineRule="auto"/>
      </w:pPr>
      <w:r>
        <w:separator/>
      </w:r>
    </w:p>
  </w:endnote>
  <w:endnote w:type="continuationSeparator" w:id="0">
    <w:p w14:paraId="5C97D7FE" w14:textId="77777777" w:rsidR="00981C57" w:rsidRDefault="00981C57" w:rsidP="004C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846554"/>
      <w:docPartObj>
        <w:docPartGallery w:val="Page Numbers (Bottom of Page)"/>
        <w:docPartUnique/>
      </w:docPartObj>
    </w:sdtPr>
    <w:sdtEndPr/>
    <w:sdtContent>
      <w:p w14:paraId="5028F48B" w14:textId="2E951D7E" w:rsidR="004C53F0" w:rsidRDefault="004C53F0">
        <w:pPr>
          <w:pStyle w:val="Voettekst"/>
          <w:jc w:val="right"/>
        </w:pPr>
        <w:r>
          <w:fldChar w:fldCharType="begin"/>
        </w:r>
        <w:r>
          <w:instrText>PAGE   \* MERGEFORMAT</w:instrText>
        </w:r>
        <w:r>
          <w:fldChar w:fldCharType="separate"/>
        </w:r>
        <w:r>
          <w:t>2</w:t>
        </w:r>
        <w:r>
          <w:fldChar w:fldCharType="end"/>
        </w:r>
      </w:p>
    </w:sdtContent>
  </w:sdt>
  <w:p w14:paraId="5D66CECC" w14:textId="77777777" w:rsidR="004C53F0" w:rsidRDefault="004C53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FC0B" w14:textId="77777777" w:rsidR="00981C57" w:rsidRDefault="00981C57" w:rsidP="004C53F0">
      <w:pPr>
        <w:spacing w:after="0" w:line="240" w:lineRule="auto"/>
      </w:pPr>
      <w:r>
        <w:separator/>
      </w:r>
    </w:p>
  </w:footnote>
  <w:footnote w:type="continuationSeparator" w:id="0">
    <w:p w14:paraId="24526501" w14:textId="77777777" w:rsidR="00981C57" w:rsidRDefault="00981C57" w:rsidP="004C5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756D"/>
    <w:multiLevelType w:val="hybridMultilevel"/>
    <w:tmpl w:val="7286D8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51188D"/>
    <w:multiLevelType w:val="hybridMultilevel"/>
    <w:tmpl w:val="F10AA50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312A95"/>
    <w:multiLevelType w:val="hybridMultilevel"/>
    <w:tmpl w:val="1578239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4F235B"/>
    <w:multiLevelType w:val="hybridMultilevel"/>
    <w:tmpl w:val="726039F0"/>
    <w:lvl w:ilvl="0" w:tplc="2410EA8A">
      <w:start w:val="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B81694"/>
    <w:multiLevelType w:val="hybridMultilevel"/>
    <w:tmpl w:val="2F74DF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D8368F"/>
    <w:multiLevelType w:val="hybridMultilevel"/>
    <w:tmpl w:val="A488A584"/>
    <w:lvl w:ilvl="0" w:tplc="2410EA8A">
      <w:start w:val="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461005"/>
    <w:multiLevelType w:val="hybridMultilevel"/>
    <w:tmpl w:val="9886D880"/>
    <w:lvl w:ilvl="0" w:tplc="7BC0F32C">
      <w:start w:val="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067F59"/>
    <w:multiLevelType w:val="hybridMultilevel"/>
    <w:tmpl w:val="96AE37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5677225">
    <w:abstractNumId w:val="7"/>
  </w:num>
  <w:num w:numId="2" w16cid:durableId="2080322399">
    <w:abstractNumId w:val="1"/>
  </w:num>
  <w:num w:numId="3" w16cid:durableId="611085220">
    <w:abstractNumId w:val="0"/>
  </w:num>
  <w:num w:numId="4" w16cid:durableId="421147264">
    <w:abstractNumId w:val="2"/>
  </w:num>
  <w:num w:numId="5" w16cid:durableId="1451049738">
    <w:abstractNumId w:val="3"/>
  </w:num>
  <w:num w:numId="6" w16cid:durableId="1070735096">
    <w:abstractNumId w:val="6"/>
  </w:num>
  <w:num w:numId="7" w16cid:durableId="1184781366">
    <w:abstractNumId w:val="5"/>
  </w:num>
  <w:num w:numId="8" w16cid:durableId="26955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20"/>
    <w:rsid w:val="0000202B"/>
    <w:rsid w:val="00012AED"/>
    <w:rsid w:val="00022AE6"/>
    <w:rsid w:val="000269AF"/>
    <w:rsid w:val="000323F4"/>
    <w:rsid w:val="0003270A"/>
    <w:rsid w:val="00045C85"/>
    <w:rsid w:val="00045EB3"/>
    <w:rsid w:val="0005200C"/>
    <w:rsid w:val="0006200D"/>
    <w:rsid w:val="000656A2"/>
    <w:rsid w:val="00090FBB"/>
    <w:rsid w:val="000A208A"/>
    <w:rsid w:val="000A402A"/>
    <w:rsid w:val="000B121F"/>
    <w:rsid w:val="000D3B2B"/>
    <w:rsid w:val="000D4101"/>
    <w:rsid w:val="000E45FB"/>
    <w:rsid w:val="000F161A"/>
    <w:rsid w:val="000F1F3C"/>
    <w:rsid w:val="0010055B"/>
    <w:rsid w:val="00101FC7"/>
    <w:rsid w:val="001059B3"/>
    <w:rsid w:val="00105B8C"/>
    <w:rsid w:val="00105FF4"/>
    <w:rsid w:val="00110249"/>
    <w:rsid w:val="00113F97"/>
    <w:rsid w:val="00115581"/>
    <w:rsid w:val="00115DC0"/>
    <w:rsid w:val="00117766"/>
    <w:rsid w:val="00120DB6"/>
    <w:rsid w:val="0012128D"/>
    <w:rsid w:val="001356C3"/>
    <w:rsid w:val="001361E5"/>
    <w:rsid w:val="0014111B"/>
    <w:rsid w:val="00154CBE"/>
    <w:rsid w:val="00163E38"/>
    <w:rsid w:val="0017117A"/>
    <w:rsid w:val="00172CED"/>
    <w:rsid w:val="001A2DE5"/>
    <w:rsid w:val="001A37D8"/>
    <w:rsid w:val="001B150D"/>
    <w:rsid w:val="001D4AB3"/>
    <w:rsid w:val="001E3E47"/>
    <w:rsid w:val="001F1EE3"/>
    <w:rsid w:val="00205DA8"/>
    <w:rsid w:val="002124DB"/>
    <w:rsid w:val="002166AA"/>
    <w:rsid w:val="00217C1A"/>
    <w:rsid w:val="00242988"/>
    <w:rsid w:val="002470AF"/>
    <w:rsid w:val="00253CCE"/>
    <w:rsid w:val="00256116"/>
    <w:rsid w:val="00270BD3"/>
    <w:rsid w:val="00272287"/>
    <w:rsid w:val="00273EDA"/>
    <w:rsid w:val="002821FF"/>
    <w:rsid w:val="00284933"/>
    <w:rsid w:val="0029015E"/>
    <w:rsid w:val="00291CB1"/>
    <w:rsid w:val="00296261"/>
    <w:rsid w:val="00296E2E"/>
    <w:rsid w:val="002A2A05"/>
    <w:rsid w:val="002B07D9"/>
    <w:rsid w:val="002B0CF1"/>
    <w:rsid w:val="002B729E"/>
    <w:rsid w:val="002D6CCD"/>
    <w:rsid w:val="002E144E"/>
    <w:rsid w:val="002E2AFF"/>
    <w:rsid w:val="002F3081"/>
    <w:rsid w:val="00335110"/>
    <w:rsid w:val="00346810"/>
    <w:rsid w:val="00361616"/>
    <w:rsid w:val="00365577"/>
    <w:rsid w:val="003667AF"/>
    <w:rsid w:val="00370283"/>
    <w:rsid w:val="0037504D"/>
    <w:rsid w:val="003819AD"/>
    <w:rsid w:val="00381EAE"/>
    <w:rsid w:val="00385382"/>
    <w:rsid w:val="003866AD"/>
    <w:rsid w:val="00387887"/>
    <w:rsid w:val="003A6CBD"/>
    <w:rsid w:val="003B3D65"/>
    <w:rsid w:val="003D1117"/>
    <w:rsid w:val="003D17A8"/>
    <w:rsid w:val="004001DF"/>
    <w:rsid w:val="004040F0"/>
    <w:rsid w:val="00406AAD"/>
    <w:rsid w:val="004077AE"/>
    <w:rsid w:val="00414E40"/>
    <w:rsid w:val="00422646"/>
    <w:rsid w:val="00426E4B"/>
    <w:rsid w:val="00443000"/>
    <w:rsid w:val="004548CC"/>
    <w:rsid w:val="0045516B"/>
    <w:rsid w:val="004552E5"/>
    <w:rsid w:val="00455954"/>
    <w:rsid w:val="00460CF1"/>
    <w:rsid w:val="00461097"/>
    <w:rsid w:val="004662B3"/>
    <w:rsid w:val="00471C0E"/>
    <w:rsid w:val="004734F8"/>
    <w:rsid w:val="0047524A"/>
    <w:rsid w:val="00475850"/>
    <w:rsid w:val="00482D34"/>
    <w:rsid w:val="004A64B1"/>
    <w:rsid w:val="004A7FDF"/>
    <w:rsid w:val="004B1701"/>
    <w:rsid w:val="004B63E1"/>
    <w:rsid w:val="004C50AC"/>
    <w:rsid w:val="004C53F0"/>
    <w:rsid w:val="004C60A3"/>
    <w:rsid w:val="004D4B5C"/>
    <w:rsid w:val="004E55D4"/>
    <w:rsid w:val="00503378"/>
    <w:rsid w:val="00505744"/>
    <w:rsid w:val="0050594B"/>
    <w:rsid w:val="005173B4"/>
    <w:rsid w:val="005247D7"/>
    <w:rsid w:val="00527034"/>
    <w:rsid w:val="00530936"/>
    <w:rsid w:val="00532745"/>
    <w:rsid w:val="00533109"/>
    <w:rsid w:val="00533979"/>
    <w:rsid w:val="005355A8"/>
    <w:rsid w:val="0054015F"/>
    <w:rsid w:val="00543242"/>
    <w:rsid w:val="00546D3C"/>
    <w:rsid w:val="005520F3"/>
    <w:rsid w:val="0055720E"/>
    <w:rsid w:val="00564044"/>
    <w:rsid w:val="005712ED"/>
    <w:rsid w:val="005822A9"/>
    <w:rsid w:val="00593BA6"/>
    <w:rsid w:val="00593D3B"/>
    <w:rsid w:val="005A3DD6"/>
    <w:rsid w:val="005B1D76"/>
    <w:rsid w:val="005B1FE8"/>
    <w:rsid w:val="005B4E65"/>
    <w:rsid w:val="005C20A9"/>
    <w:rsid w:val="005C44E0"/>
    <w:rsid w:val="005C7093"/>
    <w:rsid w:val="005E77E9"/>
    <w:rsid w:val="005F08B1"/>
    <w:rsid w:val="005F5D44"/>
    <w:rsid w:val="005F70CE"/>
    <w:rsid w:val="006043B2"/>
    <w:rsid w:val="00615BD2"/>
    <w:rsid w:val="00620593"/>
    <w:rsid w:val="00623769"/>
    <w:rsid w:val="00631F20"/>
    <w:rsid w:val="006351AD"/>
    <w:rsid w:val="00645D3D"/>
    <w:rsid w:val="006669BC"/>
    <w:rsid w:val="00670AFB"/>
    <w:rsid w:val="00676EA1"/>
    <w:rsid w:val="006A3005"/>
    <w:rsid w:val="006A511A"/>
    <w:rsid w:val="006C6578"/>
    <w:rsid w:val="006D3A2A"/>
    <w:rsid w:val="006D4ABC"/>
    <w:rsid w:val="006D7A3F"/>
    <w:rsid w:val="006E04F3"/>
    <w:rsid w:val="006E5F01"/>
    <w:rsid w:val="00727ACF"/>
    <w:rsid w:val="00756722"/>
    <w:rsid w:val="00756ED8"/>
    <w:rsid w:val="00757AD5"/>
    <w:rsid w:val="0076270E"/>
    <w:rsid w:val="00763CFB"/>
    <w:rsid w:val="00765C30"/>
    <w:rsid w:val="0077182C"/>
    <w:rsid w:val="007725AA"/>
    <w:rsid w:val="007730FE"/>
    <w:rsid w:val="0078172D"/>
    <w:rsid w:val="00783044"/>
    <w:rsid w:val="00791462"/>
    <w:rsid w:val="007916B6"/>
    <w:rsid w:val="00792AEC"/>
    <w:rsid w:val="007A2593"/>
    <w:rsid w:val="007A380D"/>
    <w:rsid w:val="007A3C79"/>
    <w:rsid w:val="007B71FF"/>
    <w:rsid w:val="007C27BE"/>
    <w:rsid w:val="007D3F19"/>
    <w:rsid w:val="00801167"/>
    <w:rsid w:val="00801A08"/>
    <w:rsid w:val="00801DF2"/>
    <w:rsid w:val="00801FE9"/>
    <w:rsid w:val="008241F8"/>
    <w:rsid w:val="00825487"/>
    <w:rsid w:val="00831237"/>
    <w:rsid w:val="008319EF"/>
    <w:rsid w:val="008417C7"/>
    <w:rsid w:val="00846828"/>
    <w:rsid w:val="00847D8C"/>
    <w:rsid w:val="00863300"/>
    <w:rsid w:val="00864DCD"/>
    <w:rsid w:val="0087184D"/>
    <w:rsid w:val="00872021"/>
    <w:rsid w:val="00873C7C"/>
    <w:rsid w:val="0089217F"/>
    <w:rsid w:val="008954C4"/>
    <w:rsid w:val="008B069D"/>
    <w:rsid w:val="008B3B6C"/>
    <w:rsid w:val="008B797F"/>
    <w:rsid w:val="008C3D0E"/>
    <w:rsid w:val="008C489D"/>
    <w:rsid w:val="008D1A4F"/>
    <w:rsid w:val="008D79DB"/>
    <w:rsid w:val="008E12A2"/>
    <w:rsid w:val="008F2919"/>
    <w:rsid w:val="00905E45"/>
    <w:rsid w:val="009126DD"/>
    <w:rsid w:val="00917DAA"/>
    <w:rsid w:val="00924BA1"/>
    <w:rsid w:val="00934857"/>
    <w:rsid w:val="009414CA"/>
    <w:rsid w:val="00950A89"/>
    <w:rsid w:val="0096365B"/>
    <w:rsid w:val="00974577"/>
    <w:rsid w:val="00977947"/>
    <w:rsid w:val="00981C57"/>
    <w:rsid w:val="009A203D"/>
    <w:rsid w:val="009B0104"/>
    <w:rsid w:val="009C33B3"/>
    <w:rsid w:val="009C491E"/>
    <w:rsid w:val="009E013E"/>
    <w:rsid w:val="009F3946"/>
    <w:rsid w:val="00A06B0D"/>
    <w:rsid w:val="00A25068"/>
    <w:rsid w:val="00A42218"/>
    <w:rsid w:val="00A50C41"/>
    <w:rsid w:val="00A536AB"/>
    <w:rsid w:val="00A646B6"/>
    <w:rsid w:val="00A9055B"/>
    <w:rsid w:val="00A92F9E"/>
    <w:rsid w:val="00A9397B"/>
    <w:rsid w:val="00AB114D"/>
    <w:rsid w:val="00AB3741"/>
    <w:rsid w:val="00AB63FF"/>
    <w:rsid w:val="00AB78F7"/>
    <w:rsid w:val="00AC04FB"/>
    <w:rsid w:val="00AC6F1E"/>
    <w:rsid w:val="00AE1593"/>
    <w:rsid w:val="00AE15DD"/>
    <w:rsid w:val="00AE166F"/>
    <w:rsid w:val="00AE32C7"/>
    <w:rsid w:val="00AE36D8"/>
    <w:rsid w:val="00AF21A3"/>
    <w:rsid w:val="00B06018"/>
    <w:rsid w:val="00B13593"/>
    <w:rsid w:val="00B1367C"/>
    <w:rsid w:val="00B21FC6"/>
    <w:rsid w:val="00B3078A"/>
    <w:rsid w:val="00B30F75"/>
    <w:rsid w:val="00B3408F"/>
    <w:rsid w:val="00B34D2A"/>
    <w:rsid w:val="00B436C7"/>
    <w:rsid w:val="00B4421C"/>
    <w:rsid w:val="00B4501D"/>
    <w:rsid w:val="00B4753C"/>
    <w:rsid w:val="00B56A77"/>
    <w:rsid w:val="00B65BD6"/>
    <w:rsid w:val="00B6739D"/>
    <w:rsid w:val="00B95CE3"/>
    <w:rsid w:val="00B968DB"/>
    <w:rsid w:val="00BA38AF"/>
    <w:rsid w:val="00BA46AE"/>
    <w:rsid w:val="00BB008F"/>
    <w:rsid w:val="00BB1BE8"/>
    <w:rsid w:val="00BB71C2"/>
    <w:rsid w:val="00BC347A"/>
    <w:rsid w:val="00BC766C"/>
    <w:rsid w:val="00BD2004"/>
    <w:rsid w:val="00BD5616"/>
    <w:rsid w:val="00BE0606"/>
    <w:rsid w:val="00BE3FD8"/>
    <w:rsid w:val="00BE6647"/>
    <w:rsid w:val="00BF3977"/>
    <w:rsid w:val="00BF3D04"/>
    <w:rsid w:val="00BF5350"/>
    <w:rsid w:val="00C020E5"/>
    <w:rsid w:val="00C150DD"/>
    <w:rsid w:val="00C31369"/>
    <w:rsid w:val="00C51763"/>
    <w:rsid w:val="00C51F5F"/>
    <w:rsid w:val="00C60F03"/>
    <w:rsid w:val="00C6116B"/>
    <w:rsid w:val="00C6792F"/>
    <w:rsid w:val="00C87538"/>
    <w:rsid w:val="00C87804"/>
    <w:rsid w:val="00CA37A9"/>
    <w:rsid w:val="00CA5486"/>
    <w:rsid w:val="00CA657C"/>
    <w:rsid w:val="00CB0B77"/>
    <w:rsid w:val="00CB62DF"/>
    <w:rsid w:val="00CD1D1F"/>
    <w:rsid w:val="00CD681A"/>
    <w:rsid w:val="00CD68FB"/>
    <w:rsid w:val="00D007B6"/>
    <w:rsid w:val="00D06514"/>
    <w:rsid w:val="00D12678"/>
    <w:rsid w:val="00D15ADE"/>
    <w:rsid w:val="00D22465"/>
    <w:rsid w:val="00D236DA"/>
    <w:rsid w:val="00D313D0"/>
    <w:rsid w:val="00D32C28"/>
    <w:rsid w:val="00D34DC1"/>
    <w:rsid w:val="00D403AF"/>
    <w:rsid w:val="00D51725"/>
    <w:rsid w:val="00D60F13"/>
    <w:rsid w:val="00D61017"/>
    <w:rsid w:val="00D61AAA"/>
    <w:rsid w:val="00D64DBA"/>
    <w:rsid w:val="00D6732F"/>
    <w:rsid w:val="00D808FD"/>
    <w:rsid w:val="00D871B3"/>
    <w:rsid w:val="00D949D1"/>
    <w:rsid w:val="00DA2A3E"/>
    <w:rsid w:val="00DA5676"/>
    <w:rsid w:val="00DA5BA8"/>
    <w:rsid w:val="00DB3AA3"/>
    <w:rsid w:val="00DC6498"/>
    <w:rsid w:val="00DD29C2"/>
    <w:rsid w:val="00DD3050"/>
    <w:rsid w:val="00E04FFF"/>
    <w:rsid w:val="00E05AF8"/>
    <w:rsid w:val="00E26A5B"/>
    <w:rsid w:val="00E27F0D"/>
    <w:rsid w:val="00E40E2B"/>
    <w:rsid w:val="00E44012"/>
    <w:rsid w:val="00E44886"/>
    <w:rsid w:val="00E536B0"/>
    <w:rsid w:val="00E53C33"/>
    <w:rsid w:val="00E5475E"/>
    <w:rsid w:val="00E74ED7"/>
    <w:rsid w:val="00E75BEF"/>
    <w:rsid w:val="00E760C7"/>
    <w:rsid w:val="00E77293"/>
    <w:rsid w:val="00E90576"/>
    <w:rsid w:val="00E97905"/>
    <w:rsid w:val="00EC4D10"/>
    <w:rsid w:val="00EC4F8D"/>
    <w:rsid w:val="00EC50A4"/>
    <w:rsid w:val="00ED4635"/>
    <w:rsid w:val="00ED5429"/>
    <w:rsid w:val="00ED62D9"/>
    <w:rsid w:val="00ED7265"/>
    <w:rsid w:val="00EE49D0"/>
    <w:rsid w:val="00EF1B6A"/>
    <w:rsid w:val="00EF5424"/>
    <w:rsid w:val="00F13EAB"/>
    <w:rsid w:val="00F3334B"/>
    <w:rsid w:val="00F364DF"/>
    <w:rsid w:val="00F42AB1"/>
    <w:rsid w:val="00F50427"/>
    <w:rsid w:val="00F542D2"/>
    <w:rsid w:val="00F64FAA"/>
    <w:rsid w:val="00F81AB4"/>
    <w:rsid w:val="00F869B0"/>
    <w:rsid w:val="00F96F8C"/>
    <w:rsid w:val="00FA60DE"/>
    <w:rsid w:val="00FB494E"/>
    <w:rsid w:val="00FB7E22"/>
    <w:rsid w:val="00FE1B57"/>
    <w:rsid w:val="00FF24A2"/>
    <w:rsid w:val="00FF2AEC"/>
    <w:rsid w:val="00FF7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E76F9"/>
  <w15:chartTrackingRefBased/>
  <w15:docId w15:val="{FC3CC006-173B-4C8B-9479-A47B1E25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F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F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F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F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F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F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F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F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F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F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F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F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F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F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F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F20"/>
    <w:rPr>
      <w:rFonts w:eastAsiaTheme="majorEastAsia" w:cstheme="majorBidi"/>
      <w:color w:val="272727" w:themeColor="text1" w:themeTint="D8"/>
    </w:rPr>
  </w:style>
  <w:style w:type="paragraph" w:styleId="Titel">
    <w:name w:val="Title"/>
    <w:basedOn w:val="Standaard"/>
    <w:next w:val="Standaard"/>
    <w:link w:val="TitelChar"/>
    <w:uiPriority w:val="10"/>
    <w:qFormat/>
    <w:rsid w:val="00631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F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F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F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F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F20"/>
    <w:rPr>
      <w:i/>
      <w:iCs/>
      <w:color w:val="404040" w:themeColor="text1" w:themeTint="BF"/>
    </w:rPr>
  </w:style>
  <w:style w:type="paragraph" w:styleId="Lijstalinea">
    <w:name w:val="List Paragraph"/>
    <w:basedOn w:val="Standaard"/>
    <w:uiPriority w:val="34"/>
    <w:qFormat/>
    <w:rsid w:val="00631F20"/>
    <w:pPr>
      <w:ind w:left="720"/>
      <w:contextualSpacing/>
    </w:pPr>
  </w:style>
  <w:style w:type="character" w:styleId="Intensievebenadrukking">
    <w:name w:val="Intense Emphasis"/>
    <w:basedOn w:val="Standaardalinea-lettertype"/>
    <w:uiPriority w:val="21"/>
    <w:qFormat/>
    <w:rsid w:val="00631F20"/>
    <w:rPr>
      <w:i/>
      <w:iCs/>
      <w:color w:val="0F4761" w:themeColor="accent1" w:themeShade="BF"/>
    </w:rPr>
  </w:style>
  <w:style w:type="paragraph" w:styleId="Duidelijkcitaat">
    <w:name w:val="Intense Quote"/>
    <w:basedOn w:val="Standaard"/>
    <w:next w:val="Standaard"/>
    <w:link w:val="DuidelijkcitaatChar"/>
    <w:uiPriority w:val="30"/>
    <w:qFormat/>
    <w:rsid w:val="00631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F20"/>
    <w:rPr>
      <w:i/>
      <w:iCs/>
      <w:color w:val="0F4761" w:themeColor="accent1" w:themeShade="BF"/>
    </w:rPr>
  </w:style>
  <w:style w:type="character" w:styleId="Intensieveverwijzing">
    <w:name w:val="Intense Reference"/>
    <w:basedOn w:val="Standaardalinea-lettertype"/>
    <w:uiPriority w:val="32"/>
    <w:qFormat/>
    <w:rsid w:val="00631F20"/>
    <w:rPr>
      <w:b/>
      <w:bCs/>
      <w:smallCaps/>
      <w:color w:val="0F4761" w:themeColor="accent1" w:themeShade="BF"/>
      <w:spacing w:val="5"/>
    </w:rPr>
  </w:style>
  <w:style w:type="paragraph" w:styleId="Revisie">
    <w:name w:val="Revision"/>
    <w:hidden/>
    <w:uiPriority w:val="99"/>
    <w:semiHidden/>
    <w:rsid w:val="00272287"/>
    <w:pPr>
      <w:spacing w:after="0" w:line="240" w:lineRule="auto"/>
    </w:pPr>
  </w:style>
  <w:style w:type="character" w:styleId="Verwijzingopmerking">
    <w:name w:val="annotation reference"/>
    <w:basedOn w:val="Standaardalinea-lettertype"/>
    <w:uiPriority w:val="99"/>
    <w:semiHidden/>
    <w:unhideWhenUsed/>
    <w:rsid w:val="00EF5424"/>
    <w:rPr>
      <w:sz w:val="16"/>
      <w:szCs w:val="16"/>
    </w:rPr>
  </w:style>
  <w:style w:type="paragraph" w:styleId="Tekstopmerking">
    <w:name w:val="annotation text"/>
    <w:basedOn w:val="Standaard"/>
    <w:link w:val="TekstopmerkingChar"/>
    <w:uiPriority w:val="99"/>
    <w:unhideWhenUsed/>
    <w:rsid w:val="00EF5424"/>
    <w:pPr>
      <w:spacing w:line="240" w:lineRule="auto"/>
    </w:pPr>
    <w:rPr>
      <w:sz w:val="20"/>
      <w:szCs w:val="20"/>
    </w:rPr>
  </w:style>
  <w:style w:type="character" w:customStyle="1" w:styleId="TekstopmerkingChar">
    <w:name w:val="Tekst opmerking Char"/>
    <w:basedOn w:val="Standaardalinea-lettertype"/>
    <w:link w:val="Tekstopmerking"/>
    <w:uiPriority w:val="99"/>
    <w:rsid w:val="00EF5424"/>
    <w:rPr>
      <w:sz w:val="20"/>
      <w:szCs w:val="20"/>
    </w:rPr>
  </w:style>
  <w:style w:type="paragraph" w:styleId="Onderwerpvanopmerking">
    <w:name w:val="annotation subject"/>
    <w:basedOn w:val="Tekstopmerking"/>
    <w:next w:val="Tekstopmerking"/>
    <w:link w:val="OnderwerpvanopmerkingChar"/>
    <w:uiPriority w:val="99"/>
    <w:semiHidden/>
    <w:unhideWhenUsed/>
    <w:rsid w:val="00EF5424"/>
    <w:rPr>
      <w:b/>
      <w:bCs/>
    </w:rPr>
  </w:style>
  <w:style w:type="character" w:customStyle="1" w:styleId="OnderwerpvanopmerkingChar">
    <w:name w:val="Onderwerp van opmerking Char"/>
    <w:basedOn w:val="TekstopmerkingChar"/>
    <w:link w:val="Onderwerpvanopmerking"/>
    <w:uiPriority w:val="99"/>
    <w:semiHidden/>
    <w:rsid w:val="00EF5424"/>
    <w:rPr>
      <w:b/>
      <w:bCs/>
      <w:sz w:val="20"/>
      <w:szCs w:val="20"/>
    </w:rPr>
  </w:style>
  <w:style w:type="paragraph" w:styleId="Koptekst">
    <w:name w:val="header"/>
    <w:basedOn w:val="Standaard"/>
    <w:link w:val="KoptekstChar"/>
    <w:uiPriority w:val="99"/>
    <w:unhideWhenUsed/>
    <w:rsid w:val="004C53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C53F0"/>
  </w:style>
  <w:style w:type="paragraph" w:styleId="Voettekst">
    <w:name w:val="footer"/>
    <w:basedOn w:val="Standaard"/>
    <w:link w:val="VoettekstChar"/>
    <w:uiPriority w:val="99"/>
    <w:unhideWhenUsed/>
    <w:rsid w:val="004C53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C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5131-28B2-475E-96FB-EBD593C8DE8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1743</Words>
  <Characters>9587</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Advies van het ENZD bij het Eindrapport van het KP ZSS</vt: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van het ENZD bij het Eindrapport van het KP ZSS</dc:title>
  <dc:subject/>
  <dc:creator>Expertise Netwerk Zoetwater en Droogte</dc:creator>
  <cp:keywords/>
  <dc:description/>
  <cp:lastModifiedBy>Westra, Nynke (RWS WVL)</cp:lastModifiedBy>
  <cp:revision>48</cp:revision>
  <cp:lastPrinted>2026-04-16T13:02:00Z</cp:lastPrinted>
  <dcterms:created xsi:type="dcterms:W3CDTF">2026-04-16T11:51:00Z</dcterms:created>
  <dcterms:modified xsi:type="dcterms:W3CDTF">2026-05-27T14:29:00Z</dcterms:modified>
</cp:coreProperties>
</file>